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DB75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71E92E35" w:rsidR="00151F98" w:rsidRDefault="004B714A" w:rsidP="0098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75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</w:t>
      </w:r>
      <w:proofErr w:type="spellStart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>Астохском</w:t>
      </w:r>
      <w:proofErr w:type="spellEnd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 участке </w:t>
      </w:r>
      <w:proofErr w:type="spellStart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>Пильтун-Астохского</w:t>
      </w:r>
      <w:proofErr w:type="spellEnd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 нефтегазоконденсатного месторождения»</w:t>
      </w:r>
      <w:r w:rsidR="00AE022F">
        <w:rPr>
          <w:rFonts w:ascii="Times New Roman" w:hAnsi="Times New Roman" w:cs="Times New Roman"/>
          <w:sz w:val="24"/>
          <w:szCs w:val="24"/>
        </w:rPr>
        <w:t xml:space="preserve">, </w:t>
      </w:r>
      <w:r w:rsidRPr="004B714A">
        <w:rPr>
          <w:rFonts w:ascii="Times New Roman" w:hAnsi="Times New Roman" w:cs="Times New Roman"/>
          <w:sz w:val="24"/>
          <w:szCs w:val="24"/>
        </w:rPr>
        <w:t>включая материалы оценки воздействия на окружающую среду</w:t>
      </w:r>
    </w:p>
    <w:p w14:paraId="3CD3A23F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033B9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Default="00151F98" w:rsidP="00151F98">
      <w:pPr>
        <w:pStyle w:val="ListParagraph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>
        <w:rPr>
          <w:rFonts w:ascii="Times New Roman" w:eastAsia="Calibri" w:hAnsi="Times New Roman" w:cs="Times New Roman"/>
          <w:i/>
          <w:sz w:val="18"/>
          <w:szCs w:val="24"/>
        </w:rPr>
        <w:t xml:space="preserve">(заполняется в случае, если </w:t>
      </w:r>
      <w:r w:rsidR="00DA5C15" w:rsidRPr="000E3632">
        <w:rPr>
          <w:rFonts w:ascii="Times New Roman" w:eastAsia="Calibri" w:hAnsi="Times New Roman" w:cs="Times New Roman"/>
          <w:i/>
          <w:sz w:val="18"/>
          <w:szCs w:val="24"/>
        </w:rPr>
        <w:t>В</w:t>
      </w:r>
      <w:r w:rsidRPr="000E3632">
        <w:rPr>
          <w:rFonts w:ascii="Times New Roman" w:eastAsia="Calibri" w:hAnsi="Times New Roman" w:cs="Times New Roman"/>
          <w:i/>
          <w:sz w:val="18"/>
          <w:szCs w:val="24"/>
        </w:rPr>
        <w:t>ы</w:t>
      </w:r>
      <w:r>
        <w:rPr>
          <w:rFonts w:ascii="Times New Roman" w:eastAsia="Calibri" w:hAnsi="Times New Roman" w:cs="Times New Roman"/>
          <w:i/>
          <w:sz w:val="18"/>
          <w:szCs w:val="24"/>
        </w:rPr>
        <w:t xml:space="preserve"> представляете организацию)</w:t>
      </w:r>
    </w:p>
    <w:p w14:paraId="41F7AA6A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Default="00151F98" w:rsidP="00151F98">
      <w:pPr>
        <w:pStyle w:val="ListParagraph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C8E2772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32402B51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62CA9260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105E5674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0E2750FF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2BD6B2C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3)*</w:t>
      </w:r>
      <w:proofErr w:type="gramEnd"/>
    </w:p>
    <w:p w14:paraId="1766AB92" w14:textId="1AF2A628" w:rsidR="00151F98" w:rsidRDefault="00151F98" w:rsidP="004B71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6DA0E" w14:textId="77777777" w:rsidR="004B714A" w:rsidRDefault="004B714A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8D0B610" w14:textId="54AB0A4C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4)*</w:t>
      </w:r>
      <w:proofErr w:type="gramEnd"/>
    </w:p>
    <w:p w14:paraId="59E55C3A" w14:textId="77B99AEE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E8413" w14:textId="77777777" w:rsidR="00151F98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4BDF4335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984B7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B714A" w:rsidRPr="00984B75">
        <w:rPr>
          <w:rFonts w:ascii="Times New Roman" w:hAnsi="Times New Roman" w:cs="Times New Roman"/>
          <w:i/>
          <w:sz w:val="24"/>
          <w:szCs w:val="24"/>
        </w:rPr>
        <w:t>документации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</w:t>
      </w:r>
      <w:proofErr w:type="spellStart"/>
      <w:r w:rsidR="00F370DF" w:rsidRPr="00F370DF">
        <w:rPr>
          <w:rFonts w:ascii="Times New Roman" w:hAnsi="Times New Roman" w:cs="Times New Roman"/>
          <w:i/>
          <w:sz w:val="24"/>
          <w:szCs w:val="24"/>
        </w:rPr>
        <w:t>Астохском</w:t>
      </w:r>
      <w:proofErr w:type="spellEnd"/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 участке </w:t>
      </w:r>
      <w:proofErr w:type="spellStart"/>
      <w:r w:rsidR="00F370DF" w:rsidRPr="00F370DF">
        <w:rPr>
          <w:rFonts w:ascii="Times New Roman" w:hAnsi="Times New Roman" w:cs="Times New Roman"/>
          <w:i/>
          <w:sz w:val="24"/>
          <w:szCs w:val="24"/>
        </w:rPr>
        <w:t>Пильтун-Астохского</w:t>
      </w:r>
      <w:proofErr w:type="spellEnd"/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 нефтегазоконденсатного месторождения»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984B75">
        <w:rPr>
          <w:rFonts w:ascii="Times New Roman" w:hAnsi="Times New Roman" w:cs="Times New Roman"/>
          <w:i/>
          <w:sz w:val="24"/>
          <w:szCs w:val="24"/>
        </w:rPr>
        <w:t xml:space="preserve"> предварительные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337CA25B" w14:textId="77777777" w:rsidR="003033B9" w:rsidRDefault="003033B9" w:rsidP="0030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00B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порядке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заполнения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3DB95C14" w14:textId="39CF93B4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заполнить и направить опросные листы можно в период проведения опроса 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апреля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г. по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мая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 w:rsidR="00EE22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включительно. Заполненные опросные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листы необходимо направить в 2 адреса:</w:t>
      </w:r>
    </w:p>
    <w:p w14:paraId="5A5DFD19" w14:textId="56E59D8F" w:rsidR="00CA79AB" w:rsidRPr="00CA79AB" w:rsidRDefault="00CA79AB" w:rsidP="00CA79AB">
      <w:pPr>
        <w:pStyle w:val="ListParagraph"/>
        <w:numPr>
          <w:ilvl w:val="0"/>
          <w:numId w:val="2"/>
        </w:numPr>
        <w:spacing w:line="259" w:lineRule="auto"/>
        <w:ind w:left="0" w:firstLine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9AB">
        <w:rPr>
          <w:rFonts w:ascii="Times New Roman" w:hAnsi="Times New Roman" w:cs="Times New Roman"/>
          <w:i/>
          <w:sz w:val="24"/>
          <w:szCs w:val="24"/>
        </w:rPr>
        <w:t>в адрес Комитета по управлению муниципальным имуществом и экономике муниципального образования городской округ «Охинский» посредством электронной почты: i.saykova@sakhalin.gov.ru, a.garanzha@sakhalin.gov.ru либо почтовым отправлением по адресу: 694490, Сахалинская область, г.</w:t>
      </w:r>
      <w:r w:rsidR="006F34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9AB">
        <w:rPr>
          <w:rFonts w:ascii="Times New Roman" w:hAnsi="Times New Roman" w:cs="Times New Roman"/>
          <w:i/>
          <w:sz w:val="24"/>
          <w:szCs w:val="24"/>
        </w:rPr>
        <w:t>Оха, ул. Ленина, д.13;</w:t>
      </w:r>
    </w:p>
    <w:p w14:paraId="3830D35C" w14:textId="7F09BB98" w:rsidR="00F370DF" w:rsidRPr="00CA79AB" w:rsidRDefault="00CA79AB" w:rsidP="00CA79AB">
      <w:pPr>
        <w:pStyle w:val="ListParagraph"/>
        <w:numPr>
          <w:ilvl w:val="0"/>
          <w:numId w:val="2"/>
        </w:numPr>
        <w:spacing w:line="259" w:lineRule="auto"/>
        <w:ind w:left="0" w:firstLine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9AB">
        <w:rPr>
          <w:rFonts w:ascii="Times New Roman" w:hAnsi="Times New Roman" w:cs="Times New Roman"/>
          <w:i/>
          <w:sz w:val="24"/>
          <w:szCs w:val="24"/>
        </w:rPr>
        <w:t>в адрес ООО «Экоскай» посредством электронной почты: info@ecosky.org, drozdova@ecosky.org, либо почтовым отправлением по адресу</w:t>
      </w:r>
      <w:r w:rsidR="00EE2237">
        <w:rPr>
          <w:rFonts w:ascii="Times New Roman" w:hAnsi="Times New Roman" w:cs="Times New Roman"/>
          <w:i/>
          <w:sz w:val="24"/>
          <w:szCs w:val="24"/>
        </w:rPr>
        <w:t>:</w:t>
      </w:r>
      <w:r w:rsidRPr="00CA79AB">
        <w:rPr>
          <w:rFonts w:ascii="Times New Roman" w:hAnsi="Times New Roman" w:cs="Times New Roman"/>
          <w:i/>
          <w:sz w:val="24"/>
          <w:szCs w:val="24"/>
        </w:rPr>
        <w:t xml:space="preserve"> г. Москва, Пестовский пер., дом. 16, стр. 2, ком. 15,16,17,18.</w:t>
      </w:r>
    </w:p>
    <w:p w14:paraId="465F5A83" w14:textId="442948C3" w:rsidR="009C3E3F" w:rsidRDefault="00151F98" w:rsidP="00F370DF">
      <w:pPr>
        <w:spacing w:after="0" w:line="240" w:lineRule="auto"/>
        <w:ind w:firstLine="709"/>
        <w:jc w:val="both"/>
      </w:pP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CA79A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D"/>
    <w:rsid w:val="000E3632"/>
    <w:rsid w:val="00151F98"/>
    <w:rsid w:val="003033B9"/>
    <w:rsid w:val="00426432"/>
    <w:rsid w:val="004B714A"/>
    <w:rsid w:val="005E22A6"/>
    <w:rsid w:val="006F34A1"/>
    <w:rsid w:val="007504AF"/>
    <w:rsid w:val="00984B75"/>
    <w:rsid w:val="009C3E3F"/>
    <w:rsid w:val="009D4AA9"/>
    <w:rsid w:val="00AE022F"/>
    <w:rsid w:val="00B62A4D"/>
    <w:rsid w:val="00C436CE"/>
    <w:rsid w:val="00CA79AB"/>
    <w:rsid w:val="00DA5C15"/>
    <w:rsid w:val="00EE2237"/>
    <w:rsid w:val="00F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98"/>
    <w:rPr>
      <w:color w:val="0000FF" w:themeColor="hyperlink"/>
      <w:u w:val="single"/>
    </w:rPr>
  </w:style>
  <w:style w:type="paragraph" w:styleId="ListParagraph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Normal"/>
    <w:link w:val="ListParagraphChar"/>
    <w:uiPriority w:val="34"/>
    <w:qFormat/>
    <w:rsid w:val="00151F98"/>
    <w:pPr>
      <w:ind w:left="720"/>
      <w:contextualSpacing/>
    </w:pPr>
  </w:style>
  <w:style w:type="table" w:styleId="TableGrid">
    <w:name w:val="Table Grid"/>
    <w:basedOn w:val="TableNormal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ListParagraphChar">
    <w:name w:val="List Paragraph Char"/>
    <w:aliases w:val="PD_Bullet Char,Абзац 2 Char,Ненумерованный список Char,ОБЫЧНЫЙ Char,Варианты ответов Char,Абзац списка основной Char,List Paragraph2 Char,ПАРАГРАФ Char,СПИСКИ Char,Булет1 Char,1Булет Char,1 Уровень Char,ПЗ Char,Подпись рисунков Char"/>
    <w:link w:val="ListParagraph"/>
    <w:uiPriority w:val="34"/>
    <w:locked/>
    <w:rsid w:val="00F370DF"/>
  </w:style>
  <w:style w:type="paragraph" w:styleId="BalloonText">
    <w:name w:val="Balloon Text"/>
    <w:basedOn w:val="Normal"/>
    <w:link w:val="BalloonTextChar"/>
    <w:uiPriority w:val="99"/>
    <w:semiHidden/>
    <w:unhideWhenUsed/>
    <w:rsid w:val="00EE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Zubko, Anna AZ</cp:lastModifiedBy>
  <cp:revision>5</cp:revision>
  <cp:lastPrinted>2023-04-25T22:17:00Z</cp:lastPrinted>
  <dcterms:created xsi:type="dcterms:W3CDTF">2023-04-26T05:21:00Z</dcterms:created>
  <dcterms:modified xsi:type="dcterms:W3CDTF">2023-04-26T22:42:00Z</dcterms:modified>
</cp:coreProperties>
</file>