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5B" w:rsidRPr="00742E32" w:rsidRDefault="00D6024C" w:rsidP="00D602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ДОГОВОР КУПЛИ-ПРОДАЖИ №</w:t>
      </w:r>
      <w:r w:rsidRPr="00742E32">
        <w:rPr>
          <w:rFonts w:ascii="Arial" w:eastAsia="Times New Roman" w:hAnsi="Arial" w:cs="Arial"/>
          <w:b/>
          <w:bCs/>
          <w:sz w:val="18"/>
          <w:szCs w:val="18"/>
        </w:rPr>
        <w:t xml:space="preserve"> D0</w:t>
      </w:r>
      <w:r w:rsidR="00094D69">
        <w:rPr>
          <w:rFonts w:ascii="Arial" w:eastAsia="Times New Roman" w:hAnsi="Arial" w:cs="Arial"/>
          <w:b/>
          <w:bCs/>
          <w:sz w:val="18"/>
          <w:szCs w:val="18"/>
        </w:rPr>
        <w:t>ХХХХ</w:t>
      </w:r>
    </w:p>
    <w:p w:rsidR="00D6024C" w:rsidRPr="00742E32" w:rsidRDefault="00D6024C" w:rsidP="00D602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D6024C" w:rsidRPr="00742E32" w:rsidRDefault="00D6024C" w:rsidP="00D602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D6024C" w:rsidRPr="00742E32" w:rsidRDefault="00440E27" w:rsidP="00D6024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42E32">
        <w:rPr>
          <w:rFonts w:ascii="Arial" w:eastAsia="Times New Roman" w:hAnsi="Arial" w:cs="Arial"/>
          <w:bCs/>
          <w:sz w:val="18"/>
          <w:szCs w:val="18"/>
        </w:rPr>
        <w:t>г</w:t>
      </w:r>
      <w:r w:rsidR="00D6024C" w:rsidRPr="00742E32">
        <w:rPr>
          <w:rFonts w:ascii="Arial" w:eastAsia="Times New Roman" w:hAnsi="Arial" w:cs="Arial"/>
          <w:bCs/>
          <w:sz w:val="18"/>
          <w:szCs w:val="18"/>
        </w:rPr>
        <w:t>.Южно-Сахалинск</w:t>
      </w:r>
      <w:r w:rsidR="001400B4" w:rsidRPr="00742E32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094D69">
        <w:rPr>
          <w:rFonts w:ascii="Arial" w:eastAsia="Times New Roman" w:hAnsi="Arial" w:cs="Arial"/>
          <w:bCs/>
          <w:sz w:val="18"/>
          <w:szCs w:val="18"/>
        </w:rPr>
        <w:t>ХХ</w:t>
      </w:r>
      <w:r w:rsidR="00D6024C" w:rsidRPr="00742E32">
        <w:rPr>
          <w:rFonts w:ascii="Arial" w:eastAsia="Times New Roman" w:hAnsi="Arial" w:cs="Arial"/>
          <w:bCs/>
          <w:sz w:val="18"/>
          <w:szCs w:val="18"/>
        </w:rPr>
        <w:t>.</w:t>
      </w:r>
      <w:r w:rsidR="00094D69">
        <w:rPr>
          <w:rFonts w:ascii="Arial" w:eastAsia="Times New Roman" w:hAnsi="Arial" w:cs="Arial"/>
          <w:bCs/>
          <w:sz w:val="18"/>
          <w:szCs w:val="18"/>
        </w:rPr>
        <w:t>ХХ</w:t>
      </w:r>
      <w:r w:rsidR="009D5BF5" w:rsidRPr="00742E32">
        <w:rPr>
          <w:rFonts w:ascii="Arial" w:eastAsia="Times New Roman" w:hAnsi="Arial" w:cs="Arial"/>
          <w:bCs/>
          <w:sz w:val="18"/>
          <w:szCs w:val="18"/>
        </w:rPr>
        <w:t>.20</w:t>
      </w:r>
      <w:r w:rsidR="00F7145E">
        <w:rPr>
          <w:rFonts w:ascii="Arial" w:eastAsia="Times New Roman" w:hAnsi="Arial" w:cs="Arial"/>
          <w:bCs/>
          <w:sz w:val="18"/>
          <w:szCs w:val="18"/>
        </w:rPr>
        <w:t>ХХ</w:t>
      </w:r>
      <w:r w:rsidR="001400B4" w:rsidRPr="00742E32">
        <w:rPr>
          <w:rFonts w:ascii="Arial" w:eastAsia="Times New Roman" w:hAnsi="Arial" w:cs="Arial"/>
          <w:bCs/>
          <w:sz w:val="18"/>
          <w:szCs w:val="18"/>
        </w:rPr>
        <w:br/>
      </w:r>
    </w:p>
    <w:p w:rsidR="00D6024C" w:rsidRPr="00742E32" w:rsidRDefault="00D6024C" w:rsidP="00D6024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61DFF" w:rsidRPr="00742E32" w:rsidRDefault="00D6024C" w:rsidP="00ED730E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«Сахалин Энерджи Инвестмент Компани Лтд.», юридическое лицо, зарегистрированное в соответствии с законодательством Бермудских островов, осуществляющее свою деятельность на территории Российской Федерации через Филиал, расположенный по адресу: 693020, г. Южно-Сахалинск, ул. Дзержинского, д. 35,  свидетельство об аккредитации №</w:t>
      </w:r>
      <w:r w:rsidR="00E03E4C" w:rsidRPr="00E03E4C">
        <w:rPr>
          <w:rFonts w:ascii="Arial" w:hAnsi="Arial" w:cs="Arial"/>
          <w:sz w:val="18"/>
          <w:szCs w:val="18"/>
        </w:rPr>
        <w:t xml:space="preserve"> 10150002181 от 15.09.2016</w:t>
      </w:r>
      <w:r w:rsidRPr="00742E32">
        <w:rPr>
          <w:rFonts w:ascii="Arial" w:hAnsi="Arial" w:cs="Arial"/>
          <w:sz w:val="18"/>
          <w:szCs w:val="18"/>
        </w:rPr>
        <w:t xml:space="preserve">, ИНН 9909005806, в лице руководителя Управления МТС Синицкого Романа Анатольевича, действующего </w:t>
      </w:r>
      <w:r w:rsidR="004B677B" w:rsidRPr="00742E32">
        <w:rPr>
          <w:rFonts w:ascii="Arial" w:hAnsi="Arial" w:cs="Arial"/>
          <w:sz w:val="18"/>
          <w:szCs w:val="18"/>
        </w:rPr>
        <w:t xml:space="preserve">на основании доверенности от </w:t>
      </w:r>
      <w:r w:rsidR="00F7145E">
        <w:rPr>
          <w:rFonts w:ascii="Arial" w:hAnsi="Arial" w:cs="Arial"/>
          <w:sz w:val="18"/>
          <w:szCs w:val="18"/>
        </w:rPr>
        <w:t>10</w:t>
      </w:r>
      <w:r w:rsidR="00761CB1" w:rsidRPr="00742E32">
        <w:rPr>
          <w:rFonts w:ascii="Arial" w:hAnsi="Arial" w:cs="Arial"/>
          <w:sz w:val="18"/>
          <w:szCs w:val="18"/>
        </w:rPr>
        <w:t>.</w:t>
      </w:r>
      <w:r w:rsidR="00F7145E">
        <w:rPr>
          <w:rFonts w:ascii="Arial" w:hAnsi="Arial" w:cs="Arial"/>
          <w:sz w:val="18"/>
          <w:szCs w:val="18"/>
        </w:rPr>
        <w:t>07</w:t>
      </w:r>
      <w:r w:rsidR="00761CB1" w:rsidRPr="00742E32">
        <w:rPr>
          <w:rFonts w:ascii="Arial" w:hAnsi="Arial" w:cs="Arial"/>
          <w:sz w:val="18"/>
          <w:szCs w:val="18"/>
        </w:rPr>
        <w:t>.</w:t>
      </w:r>
      <w:r w:rsidR="009D5BF5" w:rsidRPr="00742E32">
        <w:rPr>
          <w:rFonts w:ascii="Arial" w:hAnsi="Arial" w:cs="Arial"/>
          <w:sz w:val="18"/>
          <w:szCs w:val="18"/>
        </w:rPr>
        <w:t>201</w:t>
      </w:r>
      <w:r w:rsidR="00F7145E">
        <w:rPr>
          <w:rFonts w:ascii="Arial" w:hAnsi="Arial" w:cs="Arial"/>
          <w:sz w:val="18"/>
          <w:szCs w:val="18"/>
        </w:rPr>
        <w:t>9</w:t>
      </w:r>
      <w:r w:rsidRPr="00742E32">
        <w:rPr>
          <w:rFonts w:ascii="Arial" w:hAnsi="Arial" w:cs="Arial"/>
          <w:sz w:val="18"/>
          <w:szCs w:val="18"/>
        </w:rPr>
        <w:t xml:space="preserve">, в дальнейшем именуемое «Продавец», и </w:t>
      </w:r>
      <w:r w:rsidR="006420A6" w:rsidRPr="00094D69">
        <w:rPr>
          <w:rFonts w:ascii="Arial" w:hAnsi="Arial" w:cs="Arial"/>
          <w:b/>
          <w:sz w:val="18"/>
          <w:szCs w:val="18"/>
        </w:rPr>
        <w:t>Гражданин Российской Федерации</w:t>
      </w:r>
      <w:r w:rsidR="00094D69">
        <w:rPr>
          <w:rFonts w:ascii="Arial" w:hAnsi="Arial" w:cs="Arial"/>
          <w:b/>
          <w:sz w:val="18"/>
          <w:szCs w:val="18"/>
        </w:rPr>
        <w:t xml:space="preserve">, </w:t>
      </w:r>
      <w:r w:rsidR="00473EF8" w:rsidRPr="00742E32">
        <w:rPr>
          <w:rFonts w:ascii="Arial" w:eastAsia="Times New Roman" w:hAnsi="Arial" w:cs="Arial"/>
          <w:sz w:val="18"/>
          <w:szCs w:val="18"/>
          <w:lang w:eastAsia="ru-RU"/>
        </w:rPr>
        <w:t>заре</w:t>
      </w:r>
      <w:r w:rsidR="00C07DD2">
        <w:rPr>
          <w:rFonts w:ascii="Arial" w:eastAsia="Times New Roman" w:hAnsi="Arial" w:cs="Arial"/>
          <w:sz w:val="18"/>
          <w:szCs w:val="18"/>
          <w:lang w:eastAsia="ru-RU"/>
        </w:rPr>
        <w:t>гистрированный по адресу</w:t>
      </w:r>
      <w:r w:rsidR="00094D69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C07DD2">
        <w:rPr>
          <w:rFonts w:ascii="Arial" w:eastAsia="Times New Roman" w:hAnsi="Arial" w:cs="Arial"/>
          <w:sz w:val="18"/>
          <w:szCs w:val="18"/>
          <w:lang w:eastAsia="ru-RU"/>
        </w:rPr>
        <w:t>паспорт гражданина РФ</w:t>
      </w:r>
      <w:r w:rsidR="00094D69">
        <w:rPr>
          <w:rFonts w:ascii="Arial" w:eastAsia="Times New Roman" w:hAnsi="Arial" w:cs="Arial"/>
          <w:sz w:val="18"/>
          <w:szCs w:val="18"/>
          <w:lang w:eastAsia="ru-RU"/>
        </w:rPr>
        <w:t xml:space="preserve"> №,</w:t>
      </w:r>
      <w:r w:rsidR="00C07DD2">
        <w:rPr>
          <w:rFonts w:ascii="Arial" w:eastAsia="Times New Roman" w:hAnsi="Arial" w:cs="Arial"/>
          <w:sz w:val="18"/>
          <w:szCs w:val="18"/>
          <w:lang w:eastAsia="ru-RU"/>
        </w:rPr>
        <w:t xml:space="preserve">  ИНН</w:t>
      </w:r>
      <w:r w:rsidR="00094D69">
        <w:rPr>
          <w:rFonts w:ascii="Arial" w:eastAsia="Times New Roman" w:hAnsi="Arial" w:cs="Arial"/>
          <w:sz w:val="18"/>
          <w:szCs w:val="18"/>
          <w:lang w:eastAsia="ru-RU"/>
        </w:rPr>
        <w:t xml:space="preserve"> №/ </w:t>
      </w:r>
      <w:r w:rsidR="00094D69" w:rsidRPr="00094D69">
        <w:rPr>
          <w:rFonts w:ascii="Arial" w:eastAsia="Times New Roman" w:hAnsi="Arial" w:cs="Arial"/>
          <w:b/>
          <w:sz w:val="18"/>
          <w:szCs w:val="18"/>
          <w:lang w:eastAsia="ru-RU"/>
        </w:rPr>
        <w:t>Наименование организации</w:t>
      </w:r>
      <w:r w:rsidR="003926D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094D69">
        <w:rPr>
          <w:rFonts w:ascii="Arial" w:eastAsia="Times New Roman" w:hAnsi="Arial" w:cs="Arial"/>
          <w:sz w:val="18"/>
          <w:szCs w:val="18"/>
          <w:lang w:eastAsia="ru-RU"/>
        </w:rPr>
        <w:t xml:space="preserve"> адрес, ИНН</w:t>
      </w:r>
      <w:r w:rsidR="00473EF8" w:rsidRPr="00742E32">
        <w:rPr>
          <w:rFonts w:ascii="Arial" w:eastAsia="Times New Roman" w:hAnsi="Arial" w:cs="Arial"/>
          <w:sz w:val="18"/>
          <w:szCs w:val="18"/>
          <w:lang w:eastAsia="ru-RU"/>
        </w:rPr>
        <w:t xml:space="preserve"> в дальнейшем именуемый «Покупатель», в дальнейшем совместно именуемые «Стороны», заключили настоящий Договор о следующем:</w:t>
      </w:r>
    </w:p>
    <w:p w:rsidR="00D6024C" w:rsidRPr="00742E32" w:rsidRDefault="00D6024C" w:rsidP="00D60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024C" w:rsidRPr="00742E32" w:rsidRDefault="00D6024C" w:rsidP="00D6024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ПРЕДМЕТ ДОГОВОРА</w:t>
      </w:r>
    </w:p>
    <w:p w:rsidR="00D6024C" w:rsidRPr="00742E32" w:rsidRDefault="00D6024C" w:rsidP="00D6024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C32D92" w:rsidRPr="00742E32" w:rsidRDefault="00C32D92" w:rsidP="00440E27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В соответствии с условиями настоящего Договора Продавец продает, а Покупатель покупает движимые материальные ценности, в дальнейшем именуемые «Имущество», согласно следующего перечня:</w:t>
      </w:r>
    </w:p>
    <w:p w:rsidR="00C32D92" w:rsidRPr="00742E32" w:rsidRDefault="00C32D92" w:rsidP="00C32D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53"/>
        <w:gridCol w:w="5512"/>
        <w:gridCol w:w="1009"/>
        <w:gridCol w:w="1135"/>
      </w:tblGrid>
      <w:tr w:rsidR="00094D69" w:rsidRPr="00742E32" w:rsidTr="00094D69">
        <w:trPr>
          <w:trHeight w:val="340"/>
        </w:trPr>
        <w:tc>
          <w:tcPr>
            <w:tcW w:w="227" w:type="pct"/>
            <w:shd w:val="clear" w:color="auto" w:fill="auto"/>
            <w:vAlign w:val="center"/>
            <w:hideMark/>
          </w:tcPr>
          <w:p w:rsidR="00094D69" w:rsidRPr="00742E32" w:rsidRDefault="00094D69" w:rsidP="0025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970" w:type="pct"/>
            <w:vAlign w:val="center"/>
          </w:tcPr>
          <w:p w:rsidR="00094D69" w:rsidRPr="00742E32" w:rsidRDefault="00094D69" w:rsidP="00094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ММ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094D69" w:rsidRPr="00742E32" w:rsidRDefault="00094D69" w:rsidP="0025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94D69" w:rsidRPr="00742E32" w:rsidRDefault="00094D69" w:rsidP="0025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094D69" w:rsidRPr="00742E32" w:rsidRDefault="00094D69" w:rsidP="0025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</w:rPr>
              <w:t>Ед.изм.</w:t>
            </w:r>
          </w:p>
        </w:tc>
      </w:tr>
      <w:tr w:rsidR="00094D69" w:rsidRPr="00742E32" w:rsidTr="00094D69">
        <w:trPr>
          <w:trHeight w:val="340"/>
        </w:trPr>
        <w:tc>
          <w:tcPr>
            <w:tcW w:w="227" w:type="pct"/>
            <w:shd w:val="clear" w:color="auto" w:fill="auto"/>
            <w:vAlign w:val="center"/>
          </w:tcPr>
          <w:p w:rsidR="00094D69" w:rsidRPr="00742E32" w:rsidRDefault="00094D69" w:rsidP="0025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70" w:type="pct"/>
          </w:tcPr>
          <w:p w:rsidR="00094D69" w:rsidRPr="00742E32" w:rsidRDefault="00094D69" w:rsidP="00C07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8" w:type="pct"/>
            <w:vAlign w:val="center"/>
          </w:tcPr>
          <w:p w:rsidR="00094D69" w:rsidRPr="00742E32" w:rsidRDefault="00094D69" w:rsidP="00C07D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094D69" w:rsidRPr="00742E32" w:rsidRDefault="00094D69" w:rsidP="00254B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noWrap/>
            <w:vAlign w:val="center"/>
          </w:tcPr>
          <w:p w:rsidR="00094D69" w:rsidRPr="00742E32" w:rsidRDefault="00094D69" w:rsidP="00254B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32D92" w:rsidRPr="00742E32" w:rsidRDefault="00C32D92" w:rsidP="00C32D9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C32D92" w:rsidRPr="00742E32" w:rsidRDefault="00C32D92" w:rsidP="00440E27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Имущество принадлежит Продавцу на праве собственности и является не новым. Продавец не предоставляет никаких гарантий и</w:t>
      </w:r>
      <w:r w:rsidR="00F7145E">
        <w:rPr>
          <w:rFonts w:ascii="Arial" w:hAnsi="Arial" w:cs="Arial"/>
          <w:sz w:val="18"/>
          <w:szCs w:val="18"/>
        </w:rPr>
        <w:t xml:space="preserve"> заверений, а также</w:t>
      </w:r>
      <w:r w:rsidRPr="00742E32">
        <w:rPr>
          <w:rFonts w:ascii="Arial" w:hAnsi="Arial" w:cs="Arial"/>
          <w:sz w:val="18"/>
          <w:szCs w:val="18"/>
        </w:rPr>
        <w:t xml:space="preserve"> не принимает претензии Покупателя в отношении качества и состояния продаваемого Имущества.</w:t>
      </w:r>
    </w:p>
    <w:p w:rsidR="00F065A2" w:rsidRPr="00742E32" w:rsidRDefault="00F065A2" w:rsidP="00F065A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065A2" w:rsidRPr="00742E32" w:rsidRDefault="00F065A2" w:rsidP="00440E27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Продавец гарантирует, что на момент заключения настоящего Договора Имущество, указанное в п. 1.1. настоящего Договора, не было продано какому-либо другому лицу, не находится в залоге, право собственности на него не оспаривается, Имущество не находится под таможенным контролем, Имущество не находится под арестом или под запретом и оно не обременено какими-либо правами третьих сторон.</w:t>
      </w:r>
    </w:p>
    <w:p w:rsidR="00C32D92" w:rsidRPr="00742E32" w:rsidRDefault="00C32D92" w:rsidP="00440E2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C32D92" w:rsidRPr="00742E32" w:rsidRDefault="00C32D92" w:rsidP="00440E27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Стороны признают, что Имущество, указанное в п. 1.1. настоящего Договора, было приобретено и использовалось Продавцом в рамках работ по проекту «Сахалин-2», реализуемому в соответствии с Соглашением о разработке Пильтун-Астохского и Лунского месторождений нефти и газа на условиях раздела продукции</w:t>
      </w:r>
      <w:r w:rsidR="00F7145E">
        <w:rPr>
          <w:rFonts w:ascii="Arial" w:hAnsi="Arial" w:cs="Arial"/>
          <w:sz w:val="18"/>
          <w:szCs w:val="18"/>
        </w:rPr>
        <w:t xml:space="preserve"> </w:t>
      </w:r>
      <w:r w:rsidR="00F7145E" w:rsidRPr="00F7145E">
        <w:rPr>
          <w:rFonts w:ascii="Arial" w:hAnsi="Arial" w:cs="Arial"/>
          <w:sz w:val="18"/>
          <w:szCs w:val="18"/>
        </w:rPr>
        <w:t>от 22 июня 1994 г., заключенного между «Сахалин Энерджи Инвестмент Компани Лтд.» и Российской федерацией</w:t>
      </w:r>
      <w:r w:rsidRPr="00742E32">
        <w:rPr>
          <w:rFonts w:ascii="Arial" w:hAnsi="Arial" w:cs="Arial"/>
          <w:sz w:val="18"/>
          <w:szCs w:val="18"/>
        </w:rPr>
        <w:t>.</w:t>
      </w:r>
    </w:p>
    <w:p w:rsidR="00D6024C" w:rsidRPr="00742E32" w:rsidRDefault="00D6024C" w:rsidP="00D6024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D6024C" w:rsidRPr="00742E32" w:rsidRDefault="00C32D92" w:rsidP="00D6024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ЦЕНА И ПРОЦЕДУРА РАСЧЕТА</w:t>
      </w:r>
    </w:p>
    <w:p w:rsidR="00C32D92" w:rsidRPr="00742E32" w:rsidRDefault="00C32D92" w:rsidP="00C32D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32D92" w:rsidRPr="00742E32" w:rsidRDefault="00C32D92" w:rsidP="00702206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eastAsia="MS Mincho" w:hAnsi="Arial" w:cs="Arial"/>
          <w:b/>
          <w:sz w:val="18"/>
          <w:szCs w:val="18"/>
        </w:rPr>
      </w:pPr>
      <w:r w:rsidRPr="00742E32">
        <w:rPr>
          <w:rFonts w:ascii="Arial" w:eastAsia="Times New Roman" w:hAnsi="Arial" w:cs="Arial"/>
          <w:sz w:val="18"/>
          <w:szCs w:val="18"/>
        </w:rPr>
        <w:t xml:space="preserve">Цена за все Имущество, указанное в п. 1.1. настоящего Договора, составляет </w:t>
      </w:r>
      <w:r w:rsidR="00094D69">
        <w:rPr>
          <w:rFonts w:ascii="Arial" w:eastAsia="Times New Roman" w:hAnsi="Arial" w:cs="Arial"/>
          <w:sz w:val="18"/>
          <w:szCs w:val="18"/>
        </w:rPr>
        <w:t>______</w:t>
      </w:r>
      <w:r w:rsidRPr="00742E32" w:rsidDel="008A729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42E32">
        <w:rPr>
          <w:rFonts w:ascii="Arial" w:eastAsia="Times New Roman" w:hAnsi="Arial" w:cs="Arial"/>
          <w:sz w:val="18"/>
          <w:szCs w:val="18"/>
        </w:rPr>
        <w:t>(</w:t>
      </w:r>
      <w:r w:rsidR="00094D69">
        <w:rPr>
          <w:rFonts w:ascii="Arial" w:eastAsia="Times New Roman" w:hAnsi="Arial" w:cs="Arial"/>
          <w:sz w:val="18"/>
          <w:szCs w:val="18"/>
        </w:rPr>
        <w:t>сумма прописью</w:t>
      </w:r>
      <w:r w:rsidR="00146F6A" w:rsidRPr="00742E32">
        <w:rPr>
          <w:rFonts w:ascii="Arial" w:eastAsia="Times New Roman" w:hAnsi="Arial" w:cs="Arial"/>
          <w:sz w:val="18"/>
          <w:szCs w:val="18"/>
        </w:rPr>
        <w:t>) в том числе 20</w:t>
      </w:r>
      <w:r w:rsidRPr="00742E32">
        <w:rPr>
          <w:rFonts w:ascii="Arial" w:eastAsia="Times New Roman" w:hAnsi="Arial" w:cs="Arial"/>
          <w:sz w:val="18"/>
          <w:szCs w:val="18"/>
        </w:rPr>
        <w:t xml:space="preserve">% НДС </w:t>
      </w:r>
      <w:r w:rsidR="00094D69">
        <w:rPr>
          <w:rFonts w:ascii="Arial" w:eastAsia="Times New Roman" w:hAnsi="Arial" w:cs="Arial"/>
          <w:sz w:val="18"/>
          <w:szCs w:val="18"/>
        </w:rPr>
        <w:t>______</w:t>
      </w:r>
      <w:r w:rsidRPr="00742E3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42E32">
        <w:rPr>
          <w:rFonts w:ascii="Arial" w:eastAsia="Times New Roman" w:hAnsi="Arial" w:cs="Arial"/>
          <w:sz w:val="18"/>
          <w:szCs w:val="18"/>
        </w:rPr>
        <w:t>(</w:t>
      </w:r>
      <w:r w:rsidR="00094D69">
        <w:rPr>
          <w:rFonts w:ascii="Arial" w:eastAsia="Times New Roman" w:hAnsi="Arial" w:cs="Arial"/>
          <w:sz w:val="18"/>
          <w:szCs w:val="18"/>
        </w:rPr>
        <w:t>сумма прописью</w:t>
      </w:r>
      <w:r w:rsidRPr="00742E32">
        <w:rPr>
          <w:rFonts w:ascii="Arial" w:eastAsia="Times New Roman" w:hAnsi="Arial" w:cs="Arial"/>
          <w:sz w:val="18"/>
          <w:szCs w:val="18"/>
        </w:rPr>
        <w:t>)</w:t>
      </w:r>
      <w:r w:rsidR="00F7145E">
        <w:rPr>
          <w:rFonts w:ascii="Arial" w:eastAsia="Times New Roman" w:hAnsi="Arial" w:cs="Arial"/>
          <w:sz w:val="18"/>
          <w:szCs w:val="18"/>
        </w:rPr>
        <w:t>:</w:t>
      </w:r>
      <w:r w:rsidR="00BB1352" w:rsidRPr="00742E32">
        <w:rPr>
          <w:rFonts w:ascii="Arial" w:eastAsia="MS Mincho" w:hAnsi="Arial" w:cs="Arial"/>
          <w:b/>
          <w:sz w:val="18"/>
          <w:szCs w:val="18"/>
        </w:rPr>
        <w:t xml:space="preserve"> </w:t>
      </w:r>
      <w:r w:rsidR="006F43D6" w:rsidRPr="00742E32">
        <w:rPr>
          <w:rFonts w:ascii="Arial" w:eastAsia="MS Mincho" w:hAnsi="Arial" w:cs="Arial"/>
          <w:b/>
          <w:bCs/>
          <w:sz w:val="18"/>
          <w:szCs w:val="18"/>
        </w:rPr>
        <w:t xml:space="preserve">       </w:t>
      </w:r>
    </w:p>
    <w:p w:rsidR="00C32D92" w:rsidRPr="00742E32" w:rsidRDefault="00C32D92" w:rsidP="00C32D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200"/>
        <w:gridCol w:w="2097"/>
        <w:gridCol w:w="572"/>
        <w:gridCol w:w="560"/>
        <w:gridCol w:w="1125"/>
        <w:gridCol w:w="1125"/>
        <w:gridCol w:w="1014"/>
        <w:gridCol w:w="1014"/>
        <w:gridCol w:w="994"/>
      </w:tblGrid>
      <w:tr w:rsidR="00094D69" w:rsidRPr="00742E32" w:rsidTr="00094D69">
        <w:trPr>
          <w:trHeight w:val="57"/>
          <w:jc w:val="center"/>
        </w:trPr>
        <w:tc>
          <w:tcPr>
            <w:tcW w:w="180" w:type="pct"/>
            <w:shd w:val="clear" w:color="000000" w:fill="FFFFFF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6" w:type="pct"/>
            <w:vAlign w:val="center"/>
          </w:tcPr>
          <w:p w:rsidR="00094D69" w:rsidRPr="00254B02" w:rsidRDefault="00094D69" w:rsidP="00094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284" w:type="pct"/>
            <w:shd w:val="clear" w:color="000000" w:fill="FFFFFF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B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Цена за единицу Имущества не вкл. НДС, руб.</w:t>
            </w:r>
          </w:p>
        </w:tc>
        <w:tc>
          <w:tcPr>
            <w:tcW w:w="559" w:type="pct"/>
            <w:vAlign w:val="center"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B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Цена за единицу Имущества вкл. НДС, руб.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B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Итого, без НДС, руб.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B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НДС 20%, руб.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4B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Итого, вкл. НДС, руб.</w:t>
            </w:r>
          </w:p>
        </w:tc>
      </w:tr>
      <w:tr w:rsidR="00094D69" w:rsidRPr="00742E32" w:rsidTr="006D4E6B">
        <w:trPr>
          <w:trHeight w:val="340"/>
          <w:jc w:val="center"/>
        </w:trPr>
        <w:tc>
          <w:tcPr>
            <w:tcW w:w="180" w:type="pct"/>
            <w:shd w:val="clear" w:color="000000" w:fill="FFFFFF"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B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6" w:type="pct"/>
          </w:tcPr>
          <w:p w:rsidR="00094D69" w:rsidRPr="00C07DD2" w:rsidRDefault="00094D69" w:rsidP="00B45A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noWrap/>
            <w:vAlign w:val="center"/>
          </w:tcPr>
          <w:p w:rsidR="00094D69" w:rsidRPr="00C07DD2" w:rsidRDefault="00094D69" w:rsidP="00B45A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4D69" w:rsidRPr="00742E32" w:rsidTr="00094D69">
        <w:trPr>
          <w:trHeight w:val="340"/>
          <w:jc w:val="center"/>
        </w:trPr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6" w:type="pct"/>
            <w:shd w:val="clear" w:color="000000" w:fill="FFFFFF"/>
          </w:tcPr>
          <w:p w:rsidR="00094D69" w:rsidRPr="00254B02" w:rsidRDefault="00094D69" w:rsidP="0025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2" w:type="pct"/>
            <w:shd w:val="clear" w:color="000000" w:fill="FFFFFF"/>
            <w:noWrap/>
            <w:vAlign w:val="center"/>
            <w:hideMark/>
          </w:tcPr>
          <w:p w:rsidR="00094D69" w:rsidRPr="00254B02" w:rsidRDefault="00094D69" w:rsidP="0025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54B0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pct"/>
            <w:shd w:val="clear" w:color="000000" w:fill="FFFFFF"/>
            <w:noWrap/>
            <w:vAlign w:val="center"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shd w:val="clear" w:color="000000" w:fill="FFFFFF"/>
            <w:noWrap/>
            <w:vAlign w:val="center"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94D69" w:rsidRPr="00254B02" w:rsidRDefault="00094D69" w:rsidP="00B45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094D69" w:rsidRPr="00254B02" w:rsidRDefault="00094D69" w:rsidP="00B45AF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94D69" w:rsidRPr="00254B02" w:rsidRDefault="00094D69" w:rsidP="00B45AF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094D69" w:rsidRPr="00254B02" w:rsidRDefault="00094D69" w:rsidP="00B45A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A53B3" w:rsidRPr="00742E32" w:rsidRDefault="001A53B3" w:rsidP="00CB43C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C32D92" w:rsidRDefault="00C32D92" w:rsidP="00440E27">
      <w:pPr>
        <w:spacing w:after="0"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Цена за единицу Имущества, указанного в п. 1.1. настоящего Договора и</w:t>
      </w:r>
      <w:r w:rsidR="006420A6">
        <w:rPr>
          <w:rFonts w:ascii="Arial" w:hAnsi="Arial" w:cs="Arial"/>
          <w:sz w:val="18"/>
          <w:szCs w:val="18"/>
        </w:rPr>
        <w:t xml:space="preserve"> общая цена</w:t>
      </w:r>
      <w:r w:rsidRPr="00742E32">
        <w:rPr>
          <w:rFonts w:ascii="Arial" w:hAnsi="Arial" w:cs="Arial"/>
          <w:sz w:val="18"/>
          <w:szCs w:val="18"/>
        </w:rPr>
        <w:t xml:space="preserve"> приобретаемого Покупателем</w:t>
      </w:r>
      <w:r w:rsidR="006420A6">
        <w:rPr>
          <w:rFonts w:ascii="Arial" w:hAnsi="Arial" w:cs="Arial"/>
          <w:sz w:val="18"/>
          <w:szCs w:val="18"/>
        </w:rPr>
        <w:t xml:space="preserve"> Имущества, указанная в п.2.1 настоящего Договора</w:t>
      </w:r>
      <w:r w:rsidRPr="00742E32">
        <w:rPr>
          <w:rFonts w:ascii="Arial" w:hAnsi="Arial" w:cs="Arial"/>
          <w:sz w:val="18"/>
          <w:szCs w:val="18"/>
        </w:rPr>
        <w:t>, является окончательной и не подлежащей каким-либо изменениям.</w:t>
      </w:r>
      <w:r w:rsidR="009B28B6">
        <w:rPr>
          <w:rFonts w:ascii="Arial" w:hAnsi="Arial" w:cs="Arial"/>
          <w:sz w:val="18"/>
          <w:szCs w:val="18"/>
        </w:rPr>
        <w:t xml:space="preserve"> Все перечисленное Имущество продается в едином объеме, как указано в п.1.1, в количетве ____наименований, а не по частям.</w:t>
      </w:r>
    </w:p>
    <w:p w:rsidR="00C32D92" w:rsidRPr="00742E32" w:rsidRDefault="00C32D92" w:rsidP="00C32D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32D92" w:rsidRPr="00742E32" w:rsidRDefault="00440E27" w:rsidP="00440E27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 xml:space="preserve">В счетах, выставляемых Покупателю, </w:t>
      </w:r>
      <w:r w:rsidR="006420A6">
        <w:rPr>
          <w:rFonts w:ascii="Arial" w:hAnsi="Arial" w:cs="Arial"/>
          <w:sz w:val="18"/>
          <w:szCs w:val="18"/>
        </w:rPr>
        <w:t>указывается цена Имущества</w:t>
      </w:r>
      <w:r w:rsidRPr="00742E32">
        <w:rPr>
          <w:rFonts w:ascii="Arial" w:hAnsi="Arial" w:cs="Arial"/>
          <w:sz w:val="18"/>
          <w:szCs w:val="18"/>
        </w:rPr>
        <w:t xml:space="preserve"> без учета суммы НДС, </w:t>
      </w:r>
      <w:r w:rsidR="006420A6">
        <w:rPr>
          <w:rFonts w:ascii="Arial" w:hAnsi="Arial" w:cs="Arial"/>
          <w:sz w:val="18"/>
          <w:szCs w:val="18"/>
        </w:rPr>
        <w:t>сумма НДС и цена Имущества</w:t>
      </w:r>
      <w:r w:rsidRPr="00742E32">
        <w:rPr>
          <w:rFonts w:ascii="Arial" w:hAnsi="Arial" w:cs="Arial"/>
          <w:sz w:val="18"/>
          <w:szCs w:val="18"/>
        </w:rPr>
        <w:t xml:space="preserve"> с учетом НДС.</w:t>
      </w:r>
    </w:p>
    <w:p w:rsidR="00440E27" w:rsidRPr="00742E32" w:rsidRDefault="00440E27" w:rsidP="00440E2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Продавец выставляет</w:t>
      </w:r>
      <w:r w:rsidRPr="00742E32">
        <w:rPr>
          <w:rFonts w:ascii="Arial" w:eastAsia="Times New Roman" w:hAnsi="Arial" w:cs="Arial"/>
          <w:sz w:val="18"/>
          <w:szCs w:val="18"/>
        </w:rPr>
        <w:t xml:space="preserve"> счет</w:t>
      </w:r>
      <w:r w:rsidRPr="00742E32">
        <w:rPr>
          <w:rFonts w:ascii="Arial" w:hAnsi="Arial" w:cs="Arial"/>
          <w:sz w:val="18"/>
          <w:szCs w:val="18"/>
        </w:rPr>
        <w:t xml:space="preserve"> Покупателю после подписания Договора. Покупатель оплачивает сумму, указанную в счете полностью в течение 5 (пяти) рабочих дней </w:t>
      </w:r>
      <w:r w:rsidR="006420A6">
        <w:rPr>
          <w:rFonts w:ascii="Arial" w:hAnsi="Arial" w:cs="Arial"/>
          <w:sz w:val="18"/>
          <w:szCs w:val="18"/>
        </w:rPr>
        <w:t>после получения</w:t>
      </w:r>
      <w:r w:rsidRPr="00742E32">
        <w:rPr>
          <w:rFonts w:ascii="Arial" w:hAnsi="Arial" w:cs="Arial"/>
          <w:sz w:val="18"/>
          <w:szCs w:val="18"/>
        </w:rPr>
        <w:t xml:space="preserve"> </w:t>
      </w:r>
      <w:r w:rsidR="00F9790F">
        <w:rPr>
          <w:rFonts w:ascii="Arial" w:hAnsi="Arial" w:cs="Arial"/>
          <w:sz w:val="18"/>
          <w:szCs w:val="18"/>
        </w:rPr>
        <w:t xml:space="preserve">действительного, </w:t>
      </w:r>
      <w:r w:rsidRPr="00742E32">
        <w:rPr>
          <w:rFonts w:ascii="Arial" w:hAnsi="Arial" w:cs="Arial"/>
          <w:sz w:val="18"/>
          <w:szCs w:val="18"/>
        </w:rPr>
        <w:t>оригинал</w:t>
      </w:r>
      <w:r w:rsidR="006420A6">
        <w:rPr>
          <w:rFonts w:ascii="Arial" w:hAnsi="Arial" w:cs="Arial"/>
          <w:sz w:val="18"/>
          <w:szCs w:val="18"/>
        </w:rPr>
        <w:t>ьного</w:t>
      </w:r>
      <w:r w:rsidR="00F9790F">
        <w:rPr>
          <w:rFonts w:ascii="Arial" w:hAnsi="Arial" w:cs="Arial"/>
          <w:sz w:val="18"/>
          <w:szCs w:val="18"/>
        </w:rPr>
        <w:t xml:space="preserve"> и правильно оформленного</w:t>
      </w:r>
      <w:r w:rsidRPr="00742E32">
        <w:rPr>
          <w:rFonts w:ascii="Arial" w:hAnsi="Arial" w:cs="Arial"/>
          <w:sz w:val="18"/>
          <w:szCs w:val="18"/>
        </w:rPr>
        <w:t xml:space="preserve"> счёта, и до приема-передачи Имущества, чтобы обеспечить получение денежных средств на счёт Продавца до вывоза Имущества.</w:t>
      </w:r>
    </w:p>
    <w:p w:rsidR="00440E27" w:rsidRPr="00742E32" w:rsidRDefault="00440E27" w:rsidP="00440E2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6420A6" w:rsidRDefault="00440E27" w:rsidP="00A90F4D">
      <w:pPr>
        <w:pStyle w:val="ListParagraph"/>
        <w:numPr>
          <w:ilvl w:val="0"/>
          <w:numId w:val="5"/>
        </w:numPr>
        <w:spacing w:after="0" w:line="240" w:lineRule="auto"/>
        <w:ind w:left="680" w:hanging="680"/>
        <w:jc w:val="both"/>
        <w:rPr>
          <w:rFonts w:ascii="Arial" w:hAnsi="Arial" w:cs="Arial"/>
          <w:sz w:val="18"/>
          <w:szCs w:val="18"/>
        </w:rPr>
      </w:pPr>
      <w:r w:rsidRPr="006420A6">
        <w:rPr>
          <w:rFonts w:ascii="Arial" w:hAnsi="Arial" w:cs="Arial"/>
          <w:sz w:val="18"/>
          <w:szCs w:val="18"/>
        </w:rPr>
        <w:t>После подписания настоящего Договора и пол</w:t>
      </w:r>
      <w:r w:rsidR="006420A6" w:rsidRPr="006420A6">
        <w:rPr>
          <w:rFonts w:ascii="Arial" w:hAnsi="Arial" w:cs="Arial"/>
          <w:sz w:val="18"/>
          <w:szCs w:val="18"/>
        </w:rPr>
        <w:t>учения полной оплаты Продавцом, представители Сторон подписывают ак</w:t>
      </w:r>
      <w:r w:rsidR="00855F09">
        <w:rPr>
          <w:rFonts w:ascii="Arial" w:hAnsi="Arial" w:cs="Arial"/>
          <w:sz w:val="18"/>
          <w:szCs w:val="18"/>
        </w:rPr>
        <w:t>т приема-передачи по форме ОС-1б</w:t>
      </w:r>
      <w:r w:rsidR="006420A6" w:rsidRPr="006420A6">
        <w:rPr>
          <w:rFonts w:ascii="Arial" w:hAnsi="Arial" w:cs="Arial"/>
          <w:sz w:val="18"/>
          <w:szCs w:val="18"/>
        </w:rPr>
        <w:t xml:space="preserve"> и/или Товарную</w:t>
      </w:r>
      <w:r w:rsidR="00A90F4D" w:rsidRPr="00A90F4D">
        <w:rPr>
          <w:rFonts w:ascii="Arial" w:hAnsi="Arial" w:cs="Arial"/>
          <w:sz w:val="18"/>
          <w:szCs w:val="18"/>
        </w:rPr>
        <w:t xml:space="preserve"> </w:t>
      </w:r>
      <w:r w:rsidR="00A90F4D">
        <w:rPr>
          <w:rFonts w:ascii="Arial" w:hAnsi="Arial" w:cs="Arial"/>
          <w:sz w:val="18"/>
          <w:szCs w:val="18"/>
        </w:rPr>
        <w:t>накладную</w:t>
      </w:r>
      <w:r w:rsidR="006420A6" w:rsidRPr="006420A6">
        <w:rPr>
          <w:rFonts w:ascii="Arial" w:hAnsi="Arial" w:cs="Arial"/>
          <w:sz w:val="18"/>
          <w:szCs w:val="18"/>
        </w:rPr>
        <w:t>, в предварительно согласованную Сторонами дату.</w:t>
      </w:r>
      <w:r w:rsidR="00094D69" w:rsidRPr="003B3424">
        <w:rPr>
          <w:rFonts w:ascii="Arial" w:hAnsi="Arial" w:cs="Arial"/>
          <w:sz w:val="18"/>
          <w:szCs w:val="18"/>
        </w:rPr>
        <w:tab/>
      </w:r>
    </w:p>
    <w:p w:rsidR="006D4E6B" w:rsidRPr="006D4E6B" w:rsidRDefault="006D4E6B" w:rsidP="006D4E6B">
      <w:pPr>
        <w:pStyle w:val="ListParagraph"/>
        <w:rPr>
          <w:rFonts w:ascii="Arial" w:hAnsi="Arial" w:cs="Arial"/>
          <w:sz w:val="18"/>
          <w:szCs w:val="18"/>
        </w:rPr>
      </w:pPr>
    </w:p>
    <w:p w:rsidR="00C32D92" w:rsidRPr="00742E32" w:rsidRDefault="00440E27" w:rsidP="00440E27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lastRenderedPageBreak/>
        <w:t>Продавец</w:t>
      </w:r>
      <w:r w:rsidR="008166EE" w:rsidRPr="00742E32">
        <w:rPr>
          <w:rFonts w:ascii="Arial" w:hAnsi="Arial" w:cs="Arial"/>
          <w:sz w:val="18"/>
          <w:szCs w:val="18"/>
        </w:rPr>
        <w:t xml:space="preserve"> </w:t>
      </w:r>
      <w:r w:rsidRPr="00742E32">
        <w:rPr>
          <w:rFonts w:ascii="Arial" w:hAnsi="Arial" w:cs="Arial"/>
          <w:sz w:val="18"/>
          <w:szCs w:val="18"/>
        </w:rPr>
        <w:t xml:space="preserve"> должен обеспечить оформление счетов-фактур в соответствии с требованиями законодательства РФ.</w:t>
      </w:r>
    </w:p>
    <w:p w:rsidR="00C32D92" w:rsidRPr="00742E32" w:rsidRDefault="00C32D92" w:rsidP="00C32D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32D92" w:rsidRPr="00742E32" w:rsidRDefault="00440E27" w:rsidP="00D6024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СРОК ДЕЙСТВИЯ ДОГОВОРА</w:t>
      </w:r>
    </w:p>
    <w:p w:rsidR="00440E27" w:rsidRPr="00742E32" w:rsidRDefault="00440E27" w:rsidP="00440E2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40E27" w:rsidRPr="00742E32" w:rsidRDefault="00440E27" w:rsidP="00440E27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 xml:space="preserve">Настоящий Договор </w:t>
      </w:r>
      <w:r w:rsidR="00330865" w:rsidRPr="00742E32">
        <w:rPr>
          <w:rFonts w:ascii="Arial" w:hAnsi="Arial" w:cs="Arial"/>
          <w:sz w:val="18"/>
          <w:szCs w:val="18"/>
        </w:rPr>
        <w:t xml:space="preserve">вступает в силу с момента его подписания обеими Сторонами и </w:t>
      </w:r>
      <w:r w:rsidRPr="00742E32">
        <w:rPr>
          <w:rFonts w:ascii="Arial" w:hAnsi="Arial" w:cs="Arial"/>
          <w:sz w:val="18"/>
          <w:szCs w:val="18"/>
        </w:rPr>
        <w:t>действует до момента полного исполнения Сторонами своих обязательств.</w:t>
      </w:r>
    </w:p>
    <w:p w:rsidR="00440E27" w:rsidRPr="00742E32" w:rsidRDefault="00440E27" w:rsidP="00440E2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40E27" w:rsidRPr="00742E32" w:rsidRDefault="00440E27" w:rsidP="00D6024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ПЕРЕДАЧА ИМУЩЕСТВА И ПЕРЕХОД ПРАВА СОБСТВЕННОСТИ</w:t>
      </w:r>
    </w:p>
    <w:p w:rsidR="00440E27" w:rsidRPr="00742E32" w:rsidRDefault="00440E27" w:rsidP="00440E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40E27" w:rsidRPr="00742E32" w:rsidRDefault="00440E27" w:rsidP="00685633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Имущество, указанное в п. 1.1 настоящего Договора, передается Покупателю на территории Про</w:t>
      </w:r>
      <w:r w:rsidR="007805CD" w:rsidRPr="00742E32">
        <w:rPr>
          <w:rFonts w:ascii="Arial" w:hAnsi="Arial" w:cs="Arial"/>
          <w:sz w:val="18"/>
          <w:szCs w:val="18"/>
        </w:rPr>
        <w:t>давца, расположенной по адресу:</w:t>
      </w:r>
      <w:r w:rsidR="000D43D4">
        <w:rPr>
          <w:rFonts w:ascii="Arial" w:hAnsi="Arial" w:cs="Arial"/>
          <w:sz w:val="18"/>
          <w:szCs w:val="18"/>
        </w:rPr>
        <w:t xml:space="preserve"> </w:t>
      </w:r>
      <w:r w:rsidR="00094D69">
        <w:rPr>
          <w:rFonts w:ascii="Arial" w:hAnsi="Arial" w:cs="Arial"/>
          <w:sz w:val="18"/>
          <w:szCs w:val="18"/>
        </w:rPr>
        <w:t>_________</w:t>
      </w:r>
      <w:r w:rsidR="00DD7EAD" w:rsidRPr="00742E32">
        <w:rPr>
          <w:rFonts w:ascii="Arial" w:hAnsi="Arial" w:cs="Arial"/>
          <w:b/>
          <w:sz w:val="18"/>
          <w:szCs w:val="18"/>
        </w:rPr>
        <w:t>,</w:t>
      </w:r>
      <w:r w:rsidR="00EB46EF" w:rsidRPr="00742E32">
        <w:rPr>
          <w:rFonts w:ascii="Arial" w:hAnsi="Arial" w:cs="Arial"/>
          <w:b/>
          <w:sz w:val="18"/>
          <w:szCs w:val="18"/>
        </w:rPr>
        <w:t xml:space="preserve"> </w:t>
      </w:r>
      <w:r w:rsidRPr="00742E32">
        <w:rPr>
          <w:rFonts w:ascii="Arial" w:hAnsi="Arial" w:cs="Arial"/>
          <w:sz w:val="18"/>
          <w:szCs w:val="18"/>
        </w:rPr>
        <w:t xml:space="preserve"> в дальнейшем именуемой </w:t>
      </w:r>
      <w:r w:rsidR="006420A6">
        <w:rPr>
          <w:rFonts w:ascii="Arial" w:hAnsi="Arial" w:cs="Arial"/>
          <w:sz w:val="18"/>
          <w:szCs w:val="18"/>
        </w:rPr>
        <w:t>–</w:t>
      </w:r>
      <w:r w:rsidRPr="00742E32">
        <w:rPr>
          <w:rFonts w:ascii="Arial" w:hAnsi="Arial" w:cs="Arial"/>
          <w:sz w:val="18"/>
          <w:szCs w:val="18"/>
        </w:rPr>
        <w:t xml:space="preserve"> </w:t>
      </w:r>
      <w:r w:rsidR="006420A6">
        <w:rPr>
          <w:rFonts w:ascii="Arial" w:hAnsi="Arial" w:cs="Arial"/>
          <w:sz w:val="18"/>
          <w:szCs w:val="18"/>
        </w:rPr>
        <w:t>«</w:t>
      </w:r>
      <w:r w:rsidRPr="00742E32">
        <w:rPr>
          <w:rFonts w:ascii="Arial" w:hAnsi="Arial" w:cs="Arial"/>
          <w:sz w:val="18"/>
          <w:szCs w:val="18"/>
        </w:rPr>
        <w:t>Участок</w:t>
      </w:r>
      <w:r w:rsidR="006420A6">
        <w:rPr>
          <w:rFonts w:ascii="Arial" w:hAnsi="Arial" w:cs="Arial"/>
          <w:sz w:val="18"/>
          <w:szCs w:val="18"/>
        </w:rPr>
        <w:t>»</w:t>
      </w:r>
      <w:r w:rsidRPr="00742E32">
        <w:rPr>
          <w:rFonts w:ascii="Arial" w:hAnsi="Arial" w:cs="Arial"/>
          <w:sz w:val="18"/>
          <w:szCs w:val="18"/>
        </w:rPr>
        <w:t>, на у</w:t>
      </w:r>
      <w:r w:rsidR="00782F76" w:rsidRPr="00742E32">
        <w:rPr>
          <w:rFonts w:ascii="Arial" w:hAnsi="Arial" w:cs="Arial"/>
          <w:sz w:val="18"/>
          <w:szCs w:val="18"/>
        </w:rPr>
        <w:t>словиях «Как есть – Где есть»,</w:t>
      </w:r>
      <w:r w:rsidR="000D43D4">
        <w:rPr>
          <w:rFonts w:ascii="Arial" w:hAnsi="Arial" w:cs="Arial"/>
          <w:sz w:val="18"/>
          <w:szCs w:val="18"/>
        </w:rPr>
        <w:t xml:space="preserve"> самовывоз,</w:t>
      </w:r>
      <w:r w:rsidR="00782F76" w:rsidRPr="00742E32">
        <w:rPr>
          <w:rFonts w:ascii="Arial" w:hAnsi="Arial" w:cs="Arial"/>
          <w:sz w:val="18"/>
          <w:szCs w:val="18"/>
        </w:rPr>
        <w:t xml:space="preserve"> Ф</w:t>
      </w:r>
      <w:r w:rsidRPr="00742E32">
        <w:rPr>
          <w:rFonts w:ascii="Arial" w:hAnsi="Arial" w:cs="Arial"/>
          <w:sz w:val="18"/>
          <w:szCs w:val="18"/>
        </w:rPr>
        <w:t xml:space="preserve">ранко-завод (Incoterms-2010), после </w:t>
      </w:r>
      <w:r w:rsidR="006420A6">
        <w:rPr>
          <w:rFonts w:ascii="Arial" w:hAnsi="Arial" w:cs="Arial"/>
          <w:sz w:val="18"/>
          <w:szCs w:val="18"/>
        </w:rPr>
        <w:t>получения Продавцом оплаты от Покупателя</w:t>
      </w:r>
      <w:r w:rsidRPr="00742E32">
        <w:rPr>
          <w:rFonts w:ascii="Arial" w:hAnsi="Arial" w:cs="Arial"/>
          <w:sz w:val="18"/>
          <w:szCs w:val="18"/>
        </w:rPr>
        <w:t xml:space="preserve"> и </w:t>
      </w:r>
      <w:r w:rsidR="00A90F4D" w:rsidRPr="00A90F4D">
        <w:rPr>
          <w:rFonts w:ascii="Arial" w:hAnsi="Arial" w:cs="Arial"/>
          <w:sz w:val="18"/>
          <w:szCs w:val="18"/>
        </w:rPr>
        <w:t>подписания</w:t>
      </w:r>
      <w:r w:rsidR="00555173">
        <w:rPr>
          <w:rFonts w:ascii="Arial" w:hAnsi="Arial" w:cs="Arial"/>
          <w:sz w:val="18"/>
          <w:szCs w:val="18"/>
        </w:rPr>
        <w:t xml:space="preserve">, </w:t>
      </w:r>
      <w:r w:rsidR="00F9790F">
        <w:rPr>
          <w:rFonts w:ascii="Arial" w:hAnsi="Arial" w:cs="Arial"/>
          <w:sz w:val="18"/>
          <w:szCs w:val="18"/>
        </w:rPr>
        <w:t>указанного в п.2.3 настоящего Договора, уполно</w:t>
      </w:r>
      <w:r w:rsidR="00D608B7">
        <w:rPr>
          <w:rFonts w:ascii="Arial" w:hAnsi="Arial" w:cs="Arial"/>
          <w:sz w:val="18"/>
          <w:szCs w:val="18"/>
        </w:rPr>
        <w:t>моченными представителями обеих сторон акта приема-передачи.</w:t>
      </w:r>
    </w:p>
    <w:p w:rsidR="00440E27" w:rsidRPr="00742E32" w:rsidRDefault="00440E27" w:rsidP="00440E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40E27" w:rsidRPr="00742E32" w:rsidRDefault="00D608B7" w:rsidP="00440E27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Покупатель несет ответственность за принятое Имущество и дальнейшее обращение с ним</w:t>
      </w:r>
      <w:r w:rsidR="00440E27" w:rsidRPr="00742E32">
        <w:rPr>
          <w:rFonts w:ascii="Arial" w:hAnsi="Arial" w:cs="Arial"/>
          <w:bCs/>
          <w:sz w:val="18"/>
          <w:szCs w:val="18"/>
        </w:rPr>
        <w:t xml:space="preserve"> с момента его фактической передачи Покупателю. Стороны фиксируют факт передачи Имущества путем подписания акта приема-передачи, указанного в п. 4.1. настоящего Договора.</w:t>
      </w:r>
    </w:p>
    <w:p w:rsidR="00440E27" w:rsidRPr="00742E32" w:rsidRDefault="00440E27" w:rsidP="00440E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84948" w:rsidRPr="00D608B7" w:rsidRDefault="00440E27" w:rsidP="00A84948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Риск случайной гибели или случайного повреждения Имущества возлагаетс</w:t>
      </w:r>
      <w:r w:rsidR="00A84948">
        <w:rPr>
          <w:rFonts w:ascii="Arial" w:hAnsi="Arial" w:cs="Arial"/>
          <w:sz w:val="18"/>
          <w:szCs w:val="18"/>
        </w:rPr>
        <w:t>я на Покупателя с</w:t>
      </w:r>
      <w:r w:rsidR="00D608B7">
        <w:rPr>
          <w:rFonts w:ascii="Arial" w:hAnsi="Arial" w:cs="Arial"/>
          <w:sz w:val="18"/>
          <w:szCs w:val="18"/>
        </w:rPr>
        <w:t xml:space="preserve"> момента его фактической передачи Покупателю и</w:t>
      </w:r>
      <w:r w:rsidR="00A84948">
        <w:rPr>
          <w:rFonts w:ascii="Arial" w:hAnsi="Arial" w:cs="Arial"/>
          <w:sz w:val="18"/>
          <w:szCs w:val="18"/>
        </w:rPr>
        <w:t xml:space="preserve"> </w:t>
      </w:r>
      <w:r w:rsidRPr="00742E32">
        <w:rPr>
          <w:rFonts w:ascii="Arial" w:hAnsi="Arial" w:cs="Arial"/>
          <w:sz w:val="18"/>
          <w:szCs w:val="18"/>
        </w:rPr>
        <w:t>подписания акта приема-передачи, указанного в п. 4.1. Договора.</w:t>
      </w:r>
    </w:p>
    <w:p w:rsidR="00D608B7" w:rsidRPr="00D608B7" w:rsidRDefault="00D608B7" w:rsidP="00D608B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D608B7" w:rsidRPr="00A84948" w:rsidRDefault="000C144B" w:rsidP="00A84948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 собственности на переданное Имущество переходит к Покупателю с момента его фактической передачи Покупателю и подписания акта приема-передачи, указанного в п.4.1. Договора.</w:t>
      </w:r>
    </w:p>
    <w:p w:rsidR="00A84948" w:rsidRPr="00A84948" w:rsidRDefault="00A84948" w:rsidP="00A84948">
      <w:pPr>
        <w:pStyle w:val="ListParagraph"/>
        <w:rPr>
          <w:rFonts w:ascii="Arial" w:hAnsi="Arial" w:cs="Arial"/>
          <w:sz w:val="18"/>
          <w:szCs w:val="18"/>
        </w:rPr>
      </w:pPr>
    </w:p>
    <w:p w:rsidR="00A84948" w:rsidRPr="00A84948" w:rsidRDefault="00A84948" w:rsidP="00A84948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A84948">
        <w:rPr>
          <w:rFonts w:ascii="Arial" w:hAnsi="Arial" w:cs="Arial"/>
          <w:sz w:val="18"/>
          <w:szCs w:val="18"/>
        </w:rPr>
        <w:t>Имущество передается Покупателю лично или его представителю на основании предоставленного оригинала генеральной доверенности.</w:t>
      </w:r>
    </w:p>
    <w:p w:rsidR="00440E27" w:rsidRPr="00742E32" w:rsidRDefault="00440E27" w:rsidP="00440E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40E27" w:rsidRPr="00742E32" w:rsidRDefault="00440E27" w:rsidP="00D6024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ОБЯЗАТЕЛЬСТВА СТОРОН</w:t>
      </w:r>
    </w:p>
    <w:p w:rsidR="001400B4" w:rsidRPr="000C144B" w:rsidRDefault="001400B4" w:rsidP="000C144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144B" w:rsidRPr="00742E32" w:rsidRDefault="000C144B" w:rsidP="000C144B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  <w:u w:val="single"/>
        </w:rPr>
        <w:t>П</w:t>
      </w:r>
      <w:r>
        <w:rPr>
          <w:rFonts w:ascii="Arial" w:hAnsi="Arial" w:cs="Arial"/>
          <w:sz w:val="18"/>
          <w:szCs w:val="18"/>
          <w:u w:val="single"/>
        </w:rPr>
        <w:t>родавец обязан</w:t>
      </w:r>
      <w:r w:rsidRPr="00742E32">
        <w:rPr>
          <w:rFonts w:ascii="Arial" w:hAnsi="Arial" w:cs="Arial"/>
          <w:sz w:val="18"/>
          <w:szCs w:val="18"/>
          <w:u w:val="single"/>
        </w:rPr>
        <w:t>:</w:t>
      </w:r>
    </w:p>
    <w:p w:rsidR="000C144B" w:rsidRPr="00742E32" w:rsidRDefault="000C144B" w:rsidP="000C144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C144B" w:rsidRDefault="000C144B" w:rsidP="000C144B">
      <w:pPr>
        <w:pStyle w:val="ListParagraph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Передать Покупателю в собственность Имуществ</w:t>
      </w:r>
      <w:r>
        <w:rPr>
          <w:rFonts w:ascii="Arial" w:hAnsi="Arial" w:cs="Arial"/>
          <w:sz w:val="18"/>
          <w:szCs w:val="18"/>
        </w:rPr>
        <w:t xml:space="preserve">о, </w:t>
      </w:r>
      <w:r w:rsidRPr="006420A6">
        <w:rPr>
          <w:rFonts w:ascii="Arial" w:hAnsi="Arial" w:cs="Arial"/>
          <w:sz w:val="18"/>
          <w:szCs w:val="18"/>
        </w:rPr>
        <w:t>указанное в п. 1.1. Договора, на условиях настоящего Договора, в согласованную между Продавцом и Покупателем дату в пределах срока, указанного в п. 5.2.</w:t>
      </w:r>
      <w:r>
        <w:rPr>
          <w:rFonts w:ascii="Arial" w:hAnsi="Arial" w:cs="Arial"/>
          <w:sz w:val="18"/>
          <w:szCs w:val="18"/>
        </w:rPr>
        <w:t>5</w:t>
      </w:r>
      <w:r w:rsidRPr="006420A6">
        <w:rPr>
          <w:rFonts w:ascii="Arial" w:hAnsi="Arial" w:cs="Arial"/>
          <w:sz w:val="18"/>
          <w:szCs w:val="18"/>
        </w:rPr>
        <w:t xml:space="preserve"> настоящего Договора. Согласование точной даты приема-передачи имущества осуществляется Продавцом</w:t>
      </w:r>
      <w:r>
        <w:rPr>
          <w:rFonts w:ascii="Arial" w:hAnsi="Arial" w:cs="Arial"/>
          <w:sz w:val="18"/>
          <w:szCs w:val="18"/>
        </w:rPr>
        <w:t xml:space="preserve"> и Покупателем в письменной форме (посредством электронной почты, факса).</w:t>
      </w:r>
    </w:p>
    <w:p w:rsidR="000C144B" w:rsidRDefault="000C144B" w:rsidP="000C144B">
      <w:pPr>
        <w:pStyle w:val="ListParagraph"/>
        <w:spacing w:after="0" w:line="240" w:lineRule="auto"/>
        <w:ind w:left="1428"/>
        <w:jc w:val="both"/>
        <w:rPr>
          <w:rFonts w:ascii="Arial" w:hAnsi="Arial" w:cs="Arial"/>
          <w:sz w:val="18"/>
          <w:szCs w:val="18"/>
        </w:rPr>
      </w:pPr>
    </w:p>
    <w:p w:rsidR="000C144B" w:rsidRPr="00333CDD" w:rsidRDefault="000C144B" w:rsidP="00333CDD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  <w:szCs w:val="18"/>
        </w:rPr>
        <w:t xml:space="preserve">5.1.2. </w:t>
      </w:r>
      <w:r w:rsidR="00333CD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Подготовить Имущество к погрузке на транспортное средство Покупателя к согласованной между Продавцом и Покупателем дате. </w:t>
      </w:r>
    </w:p>
    <w:p w:rsidR="000C144B" w:rsidRPr="006420A6" w:rsidRDefault="000C144B" w:rsidP="000C144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440E27" w:rsidRPr="00742E32" w:rsidRDefault="001400B4" w:rsidP="001400B4">
      <w:pPr>
        <w:pStyle w:val="ListParagraph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  <w:u w:val="single"/>
        </w:rPr>
        <w:t>Покупатель обязан: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bookmarkStart w:id="0" w:name="_Hlk28098926"/>
      <w:r w:rsidRPr="00742E32">
        <w:rPr>
          <w:rFonts w:ascii="Arial" w:hAnsi="Arial" w:cs="Arial"/>
          <w:sz w:val="18"/>
          <w:szCs w:val="18"/>
        </w:rPr>
        <w:t>Оплатить все приобретаемое Имущество в полном объеме (п. 2.1. настоящего Договора) в соответствии с услови</w:t>
      </w:r>
      <w:r w:rsidR="00A84948">
        <w:rPr>
          <w:rFonts w:ascii="Arial" w:hAnsi="Arial" w:cs="Arial"/>
          <w:sz w:val="18"/>
          <w:szCs w:val="18"/>
        </w:rPr>
        <w:t>ями</w:t>
      </w:r>
      <w:bookmarkEnd w:id="0"/>
      <w:r w:rsidR="00A84948">
        <w:rPr>
          <w:rFonts w:ascii="Arial" w:hAnsi="Arial" w:cs="Arial"/>
          <w:sz w:val="18"/>
          <w:szCs w:val="18"/>
        </w:rPr>
        <w:t>, указанными в п. 2.2 Договора.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Принять Имущество на условиях, предусмотренных настоящим Договором.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Нести ответственность за соблюдение установленных норм и правил, получение разрешений, согласований, необходимых для дальнейшего использования Имущества, начиная с фактическо</w:t>
      </w:r>
      <w:r w:rsidR="00A84948">
        <w:rPr>
          <w:rFonts w:ascii="Arial" w:hAnsi="Arial" w:cs="Arial"/>
          <w:sz w:val="18"/>
          <w:szCs w:val="18"/>
        </w:rPr>
        <w:t>й передачи Имущества Покупателю, что подтверждается</w:t>
      </w:r>
      <w:r w:rsidRPr="00742E32">
        <w:rPr>
          <w:rFonts w:ascii="Arial" w:hAnsi="Arial" w:cs="Arial"/>
          <w:sz w:val="18"/>
          <w:szCs w:val="18"/>
        </w:rPr>
        <w:t xml:space="preserve"> п</w:t>
      </w:r>
      <w:r w:rsidR="00A84948">
        <w:rPr>
          <w:rFonts w:ascii="Arial" w:hAnsi="Arial" w:cs="Arial"/>
          <w:sz w:val="18"/>
          <w:szCs w:val="18"/>
        </w:rPr>
        <w:t>одписанием акта приема-передачи.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 xml:space="preserve">Предоставить </w:t>
      </w:r>
      <w:r w:rsidR="00A84948">
        <w:rPr>
          <w:rFonts w:ascii="Arial" w:hAnsi="Arial" w:cs="Arial"/>
          <w:sz w:val="18"/>
          <w:szCs w:val="18"/>
        </w:rPr>
        <w:t xml:space="preserve">на Участок Продавца </w:t>
      </w:r>
      <w:r w:rsidRPr="00742E32">
        <w:rPr>
          <w:rFonts w:ascii="Arial" w:hAnsi="Arial" w:cs="Arial"/>
          <w:sz w:val="18"/>
          <w:szCs w:val="18"/>
        </w:rPr>
        <w:t>транспортные средства, необходимое оборудование и персонал д</w:t>
      </w:r>
      <w:r w:rsidR="00A84948">
        <w:rPr>
          <w:rFonts w:ascii="Arial" w:hAnsi="Arial" w:cs="Arial"/>
          <w:sz w:val="18"/>
          <w:szCs w:val="18"/>
        </w:rPr>
        <w:t>ля погрузки и вывоза Имущества в согласованную с Продавцом дату</w:t>
      </w:r>
      <w:r w:rsidRPr="00742E32">
        <w:rPr>
          <w:rFonts w:ascii="Arial" w:hAnsi="Arial" w:cs="Arial"/>
          <w:sz w:val="18"/>
          <w:szCs w:val="18"/>
        </w:rPr>
        <w:t xml:space="preserve">. Покупатель настоящим обязуется выполнять требования, указанные в Приложении </w:t>
      </w:r>
      <w:r w:rsidR="000D43D4">
        <w:rPr>
          <w:rFonts w:ascii="Arial" w:hAnsi="Arial" w:cs="Arial"/>
          <w:sz w:val="18"/>
          <w:szCs w:val="18"/>
        </w:rPr>
        <w:t>№</w:t>
      </w:r>
      <w:r w:rsidRPr="00742E32">
        <w:rPr>
          <w:rFonts w:ascii="Arial" w:hAnsi="Arial" w:cs="Arial"/>
          <w:sz w:val="18"/>
          <w:szCs w:val="18"/>
        </w:rPr>
        <w:t>1, являющимся неотъемлемой часть</w:t>
      </w:r>
      <w:r w:rsidR="00A84948">
        <w:rPr>
          <w:rFonts w:ascii="Arial" w:hAnsi="Arial" w:cs="Arial"/>
          <w:sz w:val="18"/>
          <w:szCs w:val="18"/>
        </w:rPr>
        <w:t>ю настоящего Договора, при вывозе</w:t>
      </w:r>
      <w:r w:rsidRPr="00742E32">
        <w:rPr>
          <w:rFonts w:ascii="Arial" w:hAnsi="Arial" w:cs="Arial"/>
          <w:sz w:val="18"/>
          <w:szCs w:val="18"/>
        </w:rPr>
        <w:t xml:space="preserve"> Имущества с Участка Продавца</w:t>
      </w:r>
      <w:r w:rsidRPr="00742E32">
        <w:rPr>
          <w:rFonts w:ascii="Arial" w:eastAsia="Times New Roman" w:hAnsi="Arial" w:cs="Arial"/>
          <w:sz w:val="18"/>
          <w:szCs w:val="18"/>
        </w:rPr>
        <w:t>.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A84948" w:rsidP="009B414C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Осуществить</w:t>
      </w:r>
      <w:r w:rsidR="00603A02" w:rsidRPr="00742E32">
        <w:rPr>
          <w:rFonts w:ascii="Arial" w:hAnsi="Arial" w:cs="Arial"/>
          <w:sz w:val="18"/>
          <w:szCs w:val="18"/>
        </w:rPr>
        <w:t xml:space="preserve"> вывоз Имущества, указанного в п. 1.1.  настоящего Договора, с Участка Продавца своими силами</w:t>
      </w:r>
      <w:r>
        <w:rPr>
          <w:rFonts w:ascii="Arial" w:hAnsi="Arial" w:cs="Arial"/>
          <w:sz w:val="18"/>
          <w:szCs w:val="18"/>
        </w:rPr>
        <w:t xml:space="preserve"> и за свой счет, в согласованн</w:t>
      </w:r>
      <w:r w:rsidR="00333CDD">
        <w:rPr>
          <w:rFonts w:ascii="Arial" w:hAnsi="Arial" w:cs="Arial"/>
          <w:sz w:val="18"/>
          <w:szCs w:val="18"/>
        </w:rPr>
        <w:t>ый</w:t>
      </w:r>
      <w:r>
        <w:rPr>
          <w:rFonts w:ascii="Arial" w:hAnsi="Arial" w:cs="Arial"/>
          <w:sz w:val="18"/>
          <w:szCs w:val="18"/>
        </w:rPr>
        <w:t xml:space="preserve"> с Продавцом </w:t>
      </w:r>
      <w:r w:rsidR="00333CDD">
        <w:rPr>
          <w:rFonts w:ascii="Arial" w:hAnsi="Arial" w:cs="Arial"/>
          <w:sz w:val="18"/>
          <w:szCs w:val="18"/>
        </w:rPr>
        <w:t>срок</w:t>
      </w:r>
      <w:r w:rsidR="00603A02" w:rsidRPr="00742E32">
        <w:rPr>
          <w:rFonts w:ascii="Arial" w:hAnsi="Arial" w:cs="Arial"/>
          <w:sz w:val="18"/>
          <w:szCs w:val="18"/>
        </w:rPr>
        <w:t xml:space="preserve">, </w:t>
      </w:r>
      <w:r w:rsidR="006420A6">
        <w:rPr>
          <w:rFonts w:ascii="Arial" w:hAnsi="Arial" w:cs="Arial"/>
          <w:sz w:val="18"/>
          <w:szCs w:val="18"/>
        </w:rPr>
        <w:t xml:space="preserve">не позднее </w:t>
      </w:r>
      <w:r w:rsidR="00094D69">
        <w:rPr>
          <w:rFonts w:ascii="Arial" w:hAnsi="Arial" w:cs="Arial"/>
          <w:sz w:val="18"/>
          <w:szCs w:val="18"/>
        </w:rPr>
        <w:t>ХХ</w:t>
      </w:r>
      <w:r w:rsidR="00683A94" w:rsidRPr="00742E32">
        <w:rPr>
          <w:rFonts w:ascii="Arial" w:hAnsi="Arial" w:cs="Arial"/>
          <w:sz w:val="18"/>
          <w:szCs w:val="18"/>
        </w:rPr>
        <w:t>.</w:t>
      </w:r>
      <w:r w:rsidR="00094D69">
        <w:rPr>
          <w:rFonts w:ascii="Arial" w:hAnsi="Arial" w:cs="Arial"/>
          <w:sz w:val="18"/>
          <w:szCs w:val="18"/>
        </w:rPr>
        <w:t>ХХ</w:t>
      </w:r>
      <w:r w:rsidR="003A2A17" w:rsidRPr="00742E32">
        <w:rPr>
          <w:rFonts w:ascii="Arial" w:hAnsi="Arial" w:cs="Arial"/>
          <w:sz w:val="18"/>
          <w:szCs w:val="18"/>
        </w:rPr>
        <w:t>.</w:t>
      </w:r>
      <w:r w:rsidR="00094D69">
        <w:rPr>
          <w:rFonts w:ascii="Arial" w:hAnsi="Arial" w:cs="Arial"/>
          <w:sz w:val="18"/>
          <w:szCs w:val="18"/>
        </w:rPr>
        <w:t>ХХХХ</w:t>
      </w:r>
      <w:r w:rsidR="00603A02" w:rsidRPr="00742E32">
        <w:rPr>
          <w:rFonts w:ascii="Arial" w:hAnsi="Arial" w:cs="Arial"/>
          <w:sz w:val="18"/>
          <w:szCs w:val="18"/>
        </w:rPr>
        <w:t>.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30865" w:rsidRPr="00742E32" w:rsidRDefault="009B414C" w:rsidP="00330865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Нести ответственность за соблюдение всех необходимых требований по креплению и транспортировке Имущества в соответствии с Приложением 1, являющимся неотъемлемой частью настоящего Договора.</w:t>
      </w:r>
    </w:p>
    <w:p w:rsidR="00330865" w:rsidRPr="00742E32" w:rsidRDefault="00330865" w:rsidP="00330865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:rsidR="00330865" w:rsidRPr="00742E32" w:rsidRDefault="00330865" w:rsidP="00330865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eastAsia="Times New Roman" w:hAnsi="Arial" w:cs="Arial"/>
          <w:sz w:val="18"/>
          <w:szCs w:val="18"/>
        </w:rPr>
        <w:t xml:space="preserve">В дату подписания Договора предоставить Продавцу подписанные заявления и гарантии в отношении соблюдения санкционных законов и правил, указанные в Приложении №2 к настоящему Договору и  соблюдать их в течение срока пользования Имуществом. </w:t>
      </w:r>
    </w:p>
    <w:p w:rsidR="00330865" w:rsidRPr="00742E32" w:rsidRDefault="00330865" w:rsidP="00330865">
      <w:pPr>
        <w:pStyle w:val="ListParagraph"/>
        <w:rPr>
          <w:rFonts w:ascii="Arial" w:hAnsi="Arial" w:cs="Arial"/>
          <w:sz w:val="18"/>
          <w:szCs w:val="18"/>
        </w:rPr>
      </w:pPr>
    </w:p>
    <w:p w:rsidR="00330865" w:rsidRPr="00742E32" w:rsidRDefault="00330865" w:rsidP="00330865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 xml:space="preserve">В дату подписания Договора предоставить Продавцу подписанное заявление о конечном использовании Имущества по форме, указанной в Приложении № 3 к настоящему Договору. </w:t>
      </w:r>
    </w:p>
    <w:p w:rsidR="00330865" w:rsidRPr="00742E32" w:rsidRDefault="00330865" w:rsidP="00330865">
      <w:pPr>
        <w:pStyle w:val="ListParagraph"/>
        <w:rPr>
          <w:rFonts w:ascii="Arial" w:hAnsi="Arial" w:cs="Arial"/>
          <w:sz w:val="18"/>
          <w:szCs w:val="18"/>
        </w:rPr>
      </w:pPr>
    </w:p>
    <w:p w:rsidR="00330865" w:rsidRPr="00742E32" w:rsidRDefault="00330865" w:rsidP="00330865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lastRenderedPageBreak/>
        <w:t>В случае продажи Имущества любому последующему покупателю, Покупатель обязуется включить в договор с последующим Покупателям обязательства по соблюдению санкций, аналогичные обязательствам, указанным в п.5.2.7. - 5.2.9. настоящего Договора и получить от последующего покупателя по</w:t>
      </w:r>
      <w:r w:rsidR="00A84948">
        <w:rPr>
          <w:rFonts w:ascii="Arial" w:hAnsi="Arial" w:cs="Arial"/>
          <w:sz w:val="18"/>
          <w:szCs w:val="18"/>
        </w:rPr>
        <w:t>дписанные (i) заявления и гаран</w:t>
      </w:r>
      <w:r w:rsidRPr="00742E32">
        <w:rPr>
          <w:rFonts w:ascii="Arial" w:hAnsi="Arial" w:cs="Arial"/>
          <w:sz w:val="18"/>
          <w:szCs w:val="18"/>
        </w:rPr>
        <w:t>тии в отношени</w:t>
      </w:r>
      <w:r w:rsidR="00A84948">
        <w:rPr>
          <w:rFonts w:ascii="Arial" w:hAnsi="Arial" w:cs="Arial"/>
          <w:sz w:val="18"/>
          <w:szCs w:val="18"/>
        </w:rPr>
        <w:t>и</w:t>
      </w:r>
      <w:r w:rsidRPr="00742E32">
        <w:rPr>
          <w:rFonts w:ascii="Arial" w:hAnsi="Arial" w:cs="Arial"/>
          <w:sz w:val="18"/>
          <w:szCs w:val="18"/>
        </w:rPr>
        <w:t xml:space="preserve"> санкций, указанные в Приложении №2 к настоящему Договору и  (ii) заявление о конечном использовании по  форме Приложения №3 к настоящему Договору. 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НАЛОГООБЛОЖЕНИЕ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Стороны признают, что Продавец зарегистрирован в МИМНС России № 1 по Сахалинской области, ИНН 9909005806/КПП 650151001, свидетельство о постановке на учет в налоговом органе серия 65 № 00180870 от 11 октября 2004.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Стороны признают, что платежи, получаемые Продавцом по настоящему Договору, относятся к его постоянному представительству в РФ, и Покупатель не должен удерживать сумму налога с доходов, НДС и/или других налогов из таких платежей.</w:t>
      </w:r>
    </w:p>
    <w:p w:rsidR="009B414C" w:rsidRPr="00742E32" w:rsidRDefault="009B414C" w:rsidP="009B41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414C" w:rsidRPr="00742E32" w:rsidRDefault="009B414C" w:rsidP="009B414C">
      <w:pPr>
        <w:pStyle w:val="ListParagraph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Покупатель освобождает Продавца от ответственности и компенсирует Продавцу все затраты (включая судебные издержки), которые могут быть понесены Продавцом в результате неспособности Покупателя выполнять свои обязательства по настоящему Договору.</w:t>
      </w:r>
    </w:p>
    <w:p w:rsidR="004B677B" w:rsidRPr="00742E32" w:rsidRDefault="004B677B" w:rsidP="004B67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677B" w:rsidRPr="00742E32" w:rsidRDefault="004B677B" w:rsidP="004B677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ОБЯЗАТЕЛЬСТВА</w:t>
      </w:r>
    </w:p>
    <w:p w:rsidR="004B677B" w:rsidRPr="00742E32" w:rsidRDefault="004B677B" w:rsidP="004B67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677B" w:rsidRPr="00742E32" w:rsidRDefault="004B677B" w:rsidP="004B677B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 xml:space="preserve">В случае невыполнения или ненадлежащего выполнения настоящего Договора, одностороннего изменения или расторжения Договора, </w:t>
      </w:r>
      <w:r w:rsidR="00A84948">
        <w:rPr>
          <w:rFonts w:ascii="Arial" w:hAnsi="Arial" w:cs="Arial"/>
          <w:sz w:val="18"/>
          <w:szCs w:val="18"/>
        </w:rPr>
        <w:t>за исключением случаев, оговоренных в статье 9 Договора, виновная С</w:t>
      </w:r>
      <w:r w:rsidRPr="00742E32">
        <w:rPr>
          <w:rFonts w:ascii="Arial" w:hAnsi="Arial" w:cs="Arial"/>
          <w:sz w:val="18"/>
          <w:szCs w:val="18"/>
        </w:rPr>
        <w:t>торона обязана компенсировать ущерб другой стороне в размере реально причиненного ущерба. Ни одна из Сторон не несет ответственности за упущенную выгоду.</w:t>
      </w:r>
    </w:p>
    <w:p w:rsidR="004B677B" w:rsidRPr="00742E32" w:rsidRDefault="004B677B" w:rsidP="004B67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677B" w:rsidRPr="00742E32" w:rsidRDefault="004B677B" w:rsidP="004B677B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Все вопросы, не предусмотренные в настоящем Договоре, разрешаются в соответствии с требованиями действующего законодательства Российской Федерации.</w:t>
      </w:r>
    </w:p>
    <w:p w:rsidR="004B677B" w:rsidRPr="00742E32" w:rsidRDefault="004B677B" w:rsidP="004B67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677B" w:rsidRPr="00742E32" w:rsidRDefault="004B677B" w:rsidP="004B677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СПОРЫ</w:t>
      </w:r>
    </w:p>
    <w:p w:rsidR="004B677B" w:rsidRPr="00742E32" w:rsidRDefault="004B677B" w:rsidP="004B67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B677B" w:rsidRPr="00742E32" w:rsidRDefault="004B677B" w:rsidP="004B677B">
      <w:pPr>
        <w:pStyle w:val="ListParagraph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Споры, разногласия, требования, вытекающие из настоящего Договора, разрешаются путем перегов</w:t>
      </w:r>
      <w:r w:rsidR="00A84948">
        <w:rPr>
          <w:rFonts w:ascii="Arial" w:hAnsi="Arial" w:cs="Arial"/>
          <w:sz w:val="18"/>
          <w:szCs w:val="18"/>
        </w:rPr>
        <w:t>оров и/ или в претензионном порядке. Сторона, получившая претензию, обязана ответить на нее в течение 30 (тридцати) календарных дней с даты получения претензии. В случае невозможности урегулирования возникших разногласий и споров путем переговоров и/</w:t>
      </w:r>
      <w:r w:rsidR="00690AE4">
        <w:rPr>
          <w:rFonts w:ascii="Arial" w:hAnsi="Arial" w:cs="Arial"/>
          <w:sz w:val="18"/>
          <w:szCs w:val="18"/>
        </w:rPr>
        <w:t xml:space="preserve"> </w:t>
      </w:r>
      <w:r w:rsidR="00A84948">
        <w:rPr>
          <w:rFonts w:ascii="Arial" w:hAnsi="Arial" w:cs="Arial"/>
          <w:sz w:val="18"/>
          <w:szCs w:val="18"/>
        </w:rPr>
        <w:t xml:space="preserve">или в </w:t>
      </w:r>
      <w:r w:rsidR="00690AE4">
        <w:rPr>
          <w:rFonts w:ascii="Arial" w:hAnsi="Arial" w:cs="Arial"/>
          <w:sz w:val="18"/>
          <w:szCs w:val="18"/>
        </w:rPr>
        <w:t>претензионном порядке, они подлежат рассмотрению в суде Сахалинской области в соответствии с требованиями законодательства Российской Федерации.</w:t>
      </w:r>
    </w:p>
    <w:p w:rsidR="004B677B" w:rsidRPr="00742E32" w:rsidRDefault="004B677B" w:rsidP="004B677B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593B17" w:rsidRPr="00742E32" w:rsidRDefault="004B677B" w:rsidP="00593B1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ПРОЧИЕ УСЛОВИЯ</w:t>
      </w:r>
    </w:p>
    <w:p w:rsidR="00593B17" w:rsidRPr="00742E32" w:rsidRDefault="00593B17" w:rsidP="00593B1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593B17" w:rsidP="00593B17">
      <w:pPr>
        <w:pStyle w:val="ListParagraph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eastAsia="Times New Roman" w:hAnsi="Arial" w:cs="Arial"/>
          <w:color w:val="000000"/>
          <w:sz w:val="18"/>
          <w:szCs w:val="18"/>
        </w:rPr>
        <w:t>Односторонний внесудебный отказ от исполнения настоящего Договора Продавцом допускается в следующих случаях:</w:t>
      </w:r>
    </w:p>
    <w:p w:rsidR="00593B17" w:rsidRPr="00742E32" w:rsidRDefault="00593B17" w:rsidP="00593B1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593B17" w:rsidP="00593B17">
      <w:pPr>
        <w:pStyle w:val="ListParagraph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 xml:space="preserve">Нарушения Покупателем более чем на 10 (десять) </w:t>
      </w:r>
      <w:r w:rsidR="00690AE4">
        <w:rPr>
          <w:rFonts w:ascii="Arial" w:hAnsi="Arial" w:cs="Arial"/>
          <w:sz w:val="18"/>
          <w:szCs w:val="18"/>
        </w:rPr>
        <w:t xml:space="preserve">календарных </w:t>
      </w:r>
      <w:r w:rsidRPr="00742E32">
        <w:rPr>
          <w:rFonts w:ascii="Arial" w:hAnsi="Arial" w:cs="Arial"/>
          <w:sz w:val="18"/>
          <w:szCs w:val="18"/>
        </w:rPr>
        <w:t>дней ср</w:t>
      </w:r>
      <w:r w:rsidR="00690AE4">
        <w:rPr>
          <w:rFonts w:ascii="Arial" w:hAnsi="Arial" w:cs="Arial"/>
          <w:sz w:val="18"/>
          <w:szCs w:val="18"/>
        </w:rPr>
        <w:t>оков и условий оплаты</w:t>
      </w:r>
      <w:r w:rsidR="00794310" w:rsidRPr="00742E32">
        <w:rPr>
          <w:rFonts w:ascii="Arial" w:hAnsi="Arial" w:cs="Arial"/>
          <w:sz w:val="18"/>
          <w:szCs w:val="18"/>
        </w:rPr>
        <w:t xml:space="preserve"> </w:t>
      </w:r>
      <w:r w:rsidRPr="00742E32">
        <w:rPr>
          <w:rFonts w:ascii="Arial" w:hAnsi="Arial" w:cs="Arial"/>
          <w:sz w:val="18"/>
          <w:szCs w:val="18"/>
        </w:rPr>
        <w:t>Имуще</w:t>
      </w:r>
      <w:r w:rsidR="00690AE4">
        <w:rPr>
          <w:rFonts w:ascii="Arial" w:hAnsi="Arial" w:cs="Arial"/>
          <w:sz w:val="18"/>
          <w:szCs w:val="18"/>
        </w:rPr>
        <w:t xml:space="preserve">ства, указанных в статье 2 </w:t>
      </w:r>
      <w:r w:rsidRPr="00742E32">
        <w:rPr>
          <w:rFonts w:ascii="Arial" w:hAnsi="Arial" w:cs="Arial"/>
          <w:sz w:val="18"/>
          <w:szCs w:val="18"/>
        </w:rPr>
        <w:t>Договора;</w:t>
      </w:r>
    </w:p>
    <w:p w:rsidR="00593B17" w:rsidRPr="00742E32" w:rsidRDefault="00593B17" w:rsidP="00593B1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593B17" w:rsidP="00593B17">
      <w:pPr>
        <w:pStyle w:val="ListParagraph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Нарушения Покупателем более чем на 10 (десять)</w:t>
      </w:r>
      <w:r w:rsidR="00690AE4">
        <w:rPr>
          <w:rFonts w:ascii="Arial" w:hAnsi="Arial" w:cs="Arial"/>
          <w:sz w:val="18"/>
          <w:szCs w:val="18"/>
        </w:rPr>
        <w:t xml:space="preserve"> календарных</w:t>
      </w:r>
      <w:r w:rsidRPr="00742E32">
        <w:rPr>
          <w:rFonts w:ascii="Arial" w:hAnsi="Arial" w:cs="Arial"/>
          <w:sz w:val="18"/>
          <w:szCs w:val="18"/>
        </w:rPr>
        <w:t xml:space="preserve"> дней сроков вывоза Имущества, указанных в подпункт.  5.2.5 Договора.</w:t>
      </w:r>
    </w:p>
    <w:p w:rsidR="00593B17" w:rsidRPr="00742E32" w:rsidRDefault="00593B17" w:rsidP="00593B1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593B17" w:rsidP="00593B17">
      <w:pPr>
        <w:pStyle w:val="ListParagraph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Все</w:t>
      </w:r>
      <w:r w:rsidR="00333CDD">
        <w:rPr>
          <w:rFonts w:ascii="Arial" w:hAnsi="Arial" w:cs="Arial"/>
          <w:sz w:val="18"/>
          <w:szCs w:val="18"/>
        </w:rPr>
        <w:t xml:space="preserve"> дополнения</w:t>
      </w:r>
      <w:r w:rsidRPr="00742E32">
        <w:rPr>
          <w:rFonts w:ascii="Arial" w:hAnsi="Arial" w:cs="Arial"/>
          <w:sz w:val="18"/>
          <w:szCs w:val="18"/>
        </w:rPr>
        <w:t xml:space="preserve"> </w:t>
      </w:r>
      <w:r w:rsidR="00333CDD">
        <w:rPr>
          <w:rFonts w:ascii="Arial" w:hAnsi="Arial" w:cs="Arial"/>
          <w:sz w:val="18"/>
          <w:szCs w:val="18"/>
        </w:rPr>
        <w:t xml:space="preserve">и </w:t>
      </w:r>
      <w:r w:rsidRPr="00742E32">
        <w:rPr>
          <w:rFonts w:ascii="Arial" w:hAnsi="Arial" w:cs="Arial"/>
          <w:sz w:val="18"/>
          <w:szCs w:val="18"/>
        </w:rPr>
        <w:t>изменения в настоящем Договоре оформля</w:t>
      </w:r>
      <w:r w:rsidR="00333CDD">
        <w:rPr>
          <w:rFonts w:ascii="Arial" w:hAnsi="Arial" w:cs="Arial"/>
          <w:sz w:val="18"/>
          <w:szCs w:val="18"/>
        </w:rPr>
        <w:t>ются</w:t>
      </w:r>
      <w:r w:rsidRPr="00742E32">
        <w:rPr>
          <w:rFonts w:ascii="Arial" w:hAnsi="Arial" w:cs="Arial"/>
          <w:sz w:val="18"/>
          <w:szCs w:val="18"/>
        </w:rPr>
        <w:t xml:space="preserve"> в письменном виде и подписыва</w:t>
      </w:r>
      <w:r w:rsidR="00333CDD">
        <w:rPr>
          <w:rFonts w:ascii="Arial" w:hAnsi="Arial" w:cs="Arial"/>
          <w:sz w:val="18"/>
          <w:szCs w:val="18"/>
        </w:rPr>
        <w:t>ются</w:t>
      </w:r>
      <w:r w:rsidRPr="00742E32">
        <w:rPr>
          <w:rFonts w:ascii="Arial" w:hAnsi="Arial" w:cs="Arial"/>
          <w:sz w:val="18"/>
          <w:szCs w:val="18"/>
        </w:rPr>
        <w:t xml:space="preserve"> обеими Сторонами.</w:t>
      </w:r>
    </w:p>
    <w:p w:rsidR="00593B17" w:rsidRPr="00742E32" w:rsidRDefault="00593B17" w:rsidP="00593B1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593B17" w:rsidP="00593B17">
      <w:pPr>
        <w:pStyle w:val="ListParagraph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Настоящий Договор оформлен в 2 (двух) экземплярах,</w:t>
      </w:r>
      <w:r w:rsidR="00B22415" w:rsidRPr="00742E32">
        <w:rPr>
          <w:rFonts w:ascii="Arial" w:hAnsi="Arial" w:cs="Arial"/>
          <w:sz w:val="18"/>
          <w:szCs w:val="18"/>
        </w:rPr>
        <w:t xml:space="preserve"> на русском языке,</w:t>
      </w:r>
      <w:r w:rsidRPr="00742E32">
        <w:rPr>
          <w:rFonts w:ascii="Arial" w:hAnsi="Arial" w:cs="Arial"/>
          <w:sz w:val="18"/>
          <w:szCs w:val="18"/>
        </w:rPr>
        <w:t xml:space="preserve"> по одному экземпляру для каждой из Сторон.</w:t>
      </w:r>
    </w:p>
    <w:p w:rsidR="000C59B0" w:rsidRPr="00742E32" w:rsidRDefault="000C59B0" w:rsidP="000C59B0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0C59B0" w:rsidRPr="00742E32" w:rsidRDefault="000C59B0" w:rsidP="00593B17">
      <w:pPr>
        <w:pStyle w:val="ListParagraph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Стороны пришли к соглашению, что копии, направленные посредством электронной почты и факсимильные копии настоящего Договора, приложений, дополнительных соглашений к Договору, счетов и иных документов к нему, имеют одинаковую юридическую силу с оригиналами до момента предоставления оригиналов. Стороны обмениваются оригиналами указанных документов в течение 10 (десяти) рабочих дней с даты подписания обеими Сторонами каждого из них.</w:t>
      </w:r>
    </w:p>
    <w:p w:rsidR="00593B17" w:rsidRPr="00742E32" w:rsidRDefault="00593B17" w:rsidP="00593B1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593B17" w:rsidP="00593B1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КОНФИДЕНЦИАЛЬНОСТЬ</w:t>
      </w:r>
    </w:p>
    <w:p w:rsidR="00593B17" w:rsidRPr="00742E32" w:rsidRDefault="00593B17" w:rsidP="00593B1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D4E6B" w:rsidRPr="006D4E6B" w:rsidRDefault="00593B17" w:rsidP="00593B17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 xml:space="preserve">Покупатель, его аффилированные лица, должностные лица, работники и контрагенты обязуются хранить в тайне конфиденциальную информацию и соблюдать в отношении нее режим строгой конфиденциальности. Дела Продавца, его аффилированных лиц и партнеров обсуждаются Покупателем только с представителями Продавца. Покупатель обязуется не обсуждать с третьими лицами дела продавца, его аффилированных лиц или </w:t>
      </w:r>
      <w:r w:rsidR="002247A9" w:rsidRPr="00742E32">
        <w:rPr>
          <w:rFonts w:ascii="Arial" w:hAnsi="Arial" w:cs="Arial"/>
          <w:sz w:val="18"/>
          <w:szCs w:val="18"/>
        </w:rPr>
        <w:t>партнеров,</w:t>
      </w:r>
      <w:r w:rsidRPr="00742E32">
        <w:rPr>
          <w:rFonts w:ascii="Arial" w:hAnsi="Arial" w:cs="Arial"/>
          <w:sz w:val="18"/>
          <w:szCs w:val="18"/>
        </w:rPr>
        <w:t xml:space="preserve"> или разглашать относящуюся к ним информацию без особого письменного согласия Продавца. Покупатель обязуется соблюдать такую полную строгую конфиденциальность в течение </w:t>
      </w:r>
      <w:r w:rsidR="00715F7C" w:rsidRPr="00715F7C">
        <w:rPr>
          <w:rFonts w:ascii="Arial" w:hAnsi="Arial" w:cs="Arial"/>
          <w:sz w:val="18"/>
          <w:szCs w:val="18"/>
        </w:rPr>
        <w:t>1</w:t>
      </w:r>
      <w:r w:rsidR="00715F7C">
        <w:rPr>
          <w:rFonts w:ascii="Arial" w:hAnsi="Arial" w:cs="Arial"/>
          <w:sz w:val="18"/>
          <w:szCs w:val="18"/>
        </w:rPr>
        <w:t>5 (пятнадцати</w:t>
      </w:r>
      <w:r w:rsidRPr="00742E32">
        <w:rPr>
          <w:rFonts w:ascii="Arial" w:hAnsi="Arial" w:cs="Arial"/>
          <w:sz w:val="18"/>
          <w:szCs w:val="18"/>
        </w:rPr>
        <w:t xml:space="preserve">) лет с даты прекращения срока действия или расторжения Договора. В той степени, в которой </w:t>
      </w:r>
      <w:r w:rsidRPr="00742E32">
        <w:rPr>
          <w:rFonts w:ascii="Arial" w:hAnsi="Arial" w:cs="Arial"/>
          <w:sz w:val="18"/>
          <w:szCs w:val="18"/>
        </w:rPr>
        <w:lastRenderedPageBreak/>
        <w:t>Покупатель разглашает информацию по вышеперечисленным вопросам третьим лицам, он обязан обеспечить выполнение ими требований настоящего Договора.</w:t>
      </w:r>
      <w:r w:rsidR="006D4E6B">
        <w:rPr>
          <w:rFonts w:ascii="Arial" w:hAnsi="Arial" w:cs="Arial"/>
          <w:sz w:val="18"/>
          <w:szCs w:val="18"/>
        </w:rPr>
        <w:t xml:space="preserve"> </w:t>
      </w:r>
    </w:p>
    <w:p w:rsidR="00593B17" w:rsidRPr="00742E32" w:rsidRDefault="006D4E6B" w:rsidP="006D4E6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 w:rsidRPr="006D4E6B">
        <w:rPr>
          <w:rFonts w:ascii="Arial" w:hAnsi="Arial" w:cs="Arial"/>
          <w:sz w:val="18"/>
          <w:szCs w:val="18"/>
        </w:rPr>
        <w:t>Конфиденциальной информацией для целей настоящего Договора Стороны признали Договор со всеми последующими изменениями и дополнениями, переписку Сторон в отношении Договора (включая переписку по электронной почте), а также любую информацию Сторон технического, коммерческого, стратегического характера.</w:t>
      </w:r>
    </w:p>
    <w:p w:rsidR="00593B17" w:rsidRPr="00742E32" w:rsidRDefault="00593B17" w:rsidP="00593B1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593B17" w:rsidP="00593B17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Положения данной Статьи 10 не распространяются на информацию, которая:</w:t>
      </w:r>
    </w:p>
    <w:p w:rsidR="00593B17" w:rsidRPr="00742E32" w:rsidRDefault="00593B17" w:rsidP="00593B1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93B17" w:rsidRPr="00742E32" w:rsidRDefault="00C50D1C" w:rsidP="00C50D1C">
      <w:pPr>
        <w:pStyle w:val="ListParagraph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Является или становится общественным достоянием не по вине Покупателя, его аффилированных лиц или их соответствующих контрагентов;</w:t>
      </w:r>
    </w:p>
    <w:p w:rsidR="00C50D1C" w:rsidRPr="00742E32" w:rsidRDefault="00C50D1C" w:rsidP="00C50D1C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C50D1C" w:rsidRPr="00742E32" w:rsidRDefault="00C50D1C" w:rsidP="00C50D1C">
      <w:pPr>
        <w:pStyle w:val="ListParagraph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Сообщается Покупателю стороной, не имеющей никаких правовых обязательств перед Продавцом, его аффилированными лицами или партнерами, запрещающими разглашение такой информации;</w:t>
      </w:r>
    </w:p>
    <w:p w:rsidR="00C50D1C" w:rsidRPr="00742E32" w:rsidRDefault="00C50D1C" w:rsidP="00C50D1C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C50D1C" w:rsidRPr="00742E32" w:rsidRDefault="00C50D1C" w:rsidP="00C50D1C">
      <w:pPr>
        <w:pStyle w:val="ListParagraph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Известна покупателю до вступления в силу настоящего Договора, что подтверждается письменными материалами;</w:t>
      </w:r>
    </w:p>
    <w:p w:rsidR="00C50D1C" w:rsidRPr="00742E32" w:rsidRDefault="00C50D1C" w:rsidP="00C50D1C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C50D1C" w:rsidRPr="00742E32" w:rsidRDefault="00C50D1C" w:rsidP="00C50D1C">
      <w:pPr>
        <w:pStyle w:val="ListParagraph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Разработана Покупателем без использования какой-либо информации, полученной от Продавца, его аффилированных лиц или партнеров.</w:t>
      </w:r>
    </w:p>
    <w:p w:rsidR="00C50D1C" w:rsidRPr="00742E32" w:rsidRDefault="00C50D1C" w:rsidP="00C50D1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50D1C" w:rsidRPr="00742E32" w:rsidRDefault="00C50D1C" w:rsidP="00C50D1C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Кроме того, условия об обязательствах, предусмотренных настоящей Статьей 10, не применяются, и Продавец имеет право без ограничений раскрывать любую информацию, включая конфиденциальную и обеспечения условий конфиденциальности:</w:t>
      </w:r>
    </w:p>
    <w:p w:rsidR="00C50D1C" w:rsidRPr="00742E32" w:rsidRDefault="00C50D1C" w:rsidP="00C50D1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50D1C" w:rsidRPr="00742E32" w:rsidRDefault="00C50D1C" w:rsidP="00C50D1C">
      <w:pPr>
        <w:pStyle w:val="ListParagraph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Любым лицам, компаниям или организациям, осуществляющим финансирование Продавца или рассматривающим вопрос о возможном финансировании или рефинансировании Продавца, независимо от формы такого финансирования, а также их соответствующим советникам и консультантам;</w:t>
      </w:r>
    </w:p>
    <w:p w:rsidR="00C50D1C" w:rsidRPr="00742E32" w:rsidRDefault="00C50D1C" w:rsidP="00C50D1C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C50D1C" w:rsidRPr="00742E32" w:rsidRDefault="00C50D1C" w:rsidP="00C50D1C">
      <w:pPr>
        <w:pStyle w:val="ListParagraph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Любым лицам, компаниям или организациям, собирающимся приобрести Продавца или рассматривающим вопрос о таком приобретении или собирающимся приобрести долю участия в Продавце (в любой форме) или рассматривающим вопрос о таком приобретении; и/или</w:t>
      </w:r>
    </w:p>
    <w:p w:rsidR="00C50D1C" w:rsidRPr="00742E32" w:rsidRDefault="00C50D1C" w:rsidP="00C50D1C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C50D1C" w:rsidRPr="006D4E6B" w:rsidRDefault="006D4E6B" w:rsidP="00C50D1C">
      <w:pPr>
        <w:pStyle w:val="ListParagraph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="00C50D1C" w:rsidRPr="00742E32">
        <w:rPr>
          <w:rFonts w:ascii="Arial" w:hAnsi="Arial" w:cs="Arial"/>
          <w:sz w:val="18"/>
          <w:szCs w:val="18"/>
        </w:rPr>
        <w:t>онтрагенту по Соглашению о разделе продукции или люб</w:t>
      </w:r>
      <w:r w:rsidR="00126433" w:rsidRPr="00742E32">
        <w:rPr>
          <w:rFonts w:ascii="Arial" w:hAnsi="Arial" w:cs="Arial"/>
          <w:sz w:val="18"/>
          <w:szCs w:val="18"/>
        </w:rPr>
        <w:t xml:space="preserve">ым иным лицам в соответствии с </w:t>
      </w:r>
      <w:r w:rsidR="00C50D1C" w:rsidRPr="00742E32">
        <w:rPr>
          <w:rFonts w:ascii="Arial" w:hAnsi="Arial" w:cs="Arial"/>
          <w:sz w:val="18"/>
          <w:szCs w:val="18"/>
        </w:rPr>
        <w:t>условиями СРП или деловой практикой, установившимися между Продавцом и Российской стороной.</w:t>
      </w:r>
    </w:p>
    <w:p w:rsidR="006D4E6B" w:rsidRPr="006D4E6B" w:rsidRDefault="006D4E6B" w:rsidP="006D4E6B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6D4E6B" w:rsidRPr="006D4E6B" w:rsidRDefault="006D4E6B" w:rsidP="006D4E6B">
      <w:pPr>
        <w:pStyle w:val="ListParagraph"/>
        <w:numPr>
          <w:ilvl w:val="0"/>
          <w:numId w:val="19"/>
        </w:numPr>
        <w:spacing w:after="60" w:line="240" w:lineRule="auto"/>
        <w:ind w:left="709" w:hanging="709"/>
        <w:contextualSpacing w:val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  <w:szCs w:val="18"/>
        </w:rPr>
        <w:t>В</w:t>
      </w:r>
      <w:r w:rsidRPr="00DE7EB6">
        <w:rPr>
          <w:rFonts w:ascii="Arial" w:hAnsi="Arial" w:cs="Arial"/>
          <w:sz w:val="18"/>
          <w:szCs w:val="18"/>
        </w:rPr>
        <w:t xml:space="preserve"> иных случаях, предусмотренных законодательством Российской Федерации или иной страны, где требуется такое раскрытие.</w:t>
      </w:r>
    </w:p>
    <w:p w:rsidR="00C50D1C" w:rsidRPr="00742E32" w:rsidRDefault="00C50D1C" w:rsidP="00C50D1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26433" w:rsidRDefault="00C50D1C" w:rsidP="00ED730E">
      <w:pPr>
        <w:pStyle w:val="ListParagraph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После прекращения действия настоящего Договора каждая Сторона обязана вернуть все   конфиденциальные документы, которые находились у нее или которые были получены по настоящему Договору.</w:t>
      </w:r>
    </w:p>
    <w:p w:rsidR="00AA0F77" w:rsidRPr="00555173" w:rsidRDefault="00AA0F77" w:rsidP="00AA0F77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C50D1C" w:rsidRPr="00742E32" w:rsidRDefault="00C50D1C" w:rsidP="00C50D1C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C50D1C" w:rsidRPr="00A7030E" w:rsidRDefault="00C50D1C" w:rsidP="00C50D1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bCs/>
          <w:sz w:val="18"/>
          <w:szCs w:val="18"/>
        </w:rPr>
        <w:t>ЮРИДИЧЕСКИЕ АДРЕСА И БАНКОВСКИЕ РЕКВИЗИТЫ СТОРОН:</w:t>
      </w:r>
    </w:p>
    <w:p w:rsidR="00C50D1C" w:rsidRPr="00742E32" w:rsidRDefault="00C50D1C" w:rsidP="00C50D1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91"/>
        <w:tblW w:w="10692" w:type="dxa"/>
        <w:tblLayout w:type="fixed"/>
        <w:tblLook w:val="0000" w:firstRow="0" w:lastRow="0" w:firstColumn="0" w:lastColumn="0" w:noHBand="0" w:noVBand="0"/>
      </w:tblPr>
      <w:tblGrid>
        <w:gridCol w:w="5191"/>
        <w:gridCol w:w="359"/>
        <w:gridCol w:w="5142"/>
      </w:tblGrid>
      <w:tr w:rsidR="00C50D1C" w:rsidRPr="00742E32" w:rsidTr="00C34428">
        <w:trPr>
          <w:trHeight w:val="3552"/>
        </w:trPr>
        <w:tc>
          <w:tcPr>
            <w:tcW w:w="5191" w:type="dxa"/>
          </w:tcPr>
          <w:p w:rsidR="00473EF8" w:rsidRPr="00742E32" w:rsidRDefault="004459A5" w:rsidP="00473EF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ПОКУПАТЕЛЬ</w:t>
            </w:r>
            <w:r w:rsidRPr="00742E32" w:rsidDel="00B74B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3EF8" w:rsidRPr="00742E32" w:rsidRDefault="00473EF8" w:rsidP="00473EF8">
            <w:pPr>
              <w:keepLine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ru-RU"/>
              </w:rPr>
            </w:pPr>
          </w:p>
          <w:p w:rsidR="004459A5" w:rsidRDefault="004459A5" w:rsidP="004459A5">
            <w:pPr>
              <w:keepLine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ru-RU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Pr="00742E32" w:rsidRDefault="006D4E6B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33C0" w:rsidRPr="00742E32" w:rsidRDefault="004033C0" w:rsidP="004459A5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59A5" w:rsidRPr="00742E32" w:rsidRDefault="00B017A8" w:rsidP="004459A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</w:rPr>
              <w:t>_</w:t>
            </w:r>
            <w:r w:rsidR="00A7030E">
              <w:rPr>
                <w:rFonts w:ascii="Arial" w:eastAsia="Times New Roman" w:hAnsi="Arial" w:cs="Arial"/>
                <w:sz w:val="18"/>
                <w:szCs w:val="18"/>
              </w:rPr>
              <w:t>__________________ /</w:t>
            </w:r>
            <w:r w:rsidR="006D4E6B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  <w:r w:rsidR="004459A5" w:rsidRPr="00742E32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F1882" w:rsidRPr="00742E32" w:rsidRDefault="00EF1882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D6268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 xml:space="preserve">Дата: 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EF1882" w:rsidRPr="00742E32">
              <w:rPr>
                <w:rFonts w:ascii="Arial" w:hAnsi="Arial" w:cs="Arial"/>
                <w:sz w:val="18"/>
                <w:szCs w:val="18"/>
              </w:rPr>
              <w:t>.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EF1882" w:rsidRPr="00742E32">
              <w:rPr>
                <w:rFonts w:ascii="Arial" w:hAnsi="Arial" w:cs="Arial"/>
                <w:sz w:val="18"/>
                <w:szCs w:val="18"/>
              </w:rPr>
              <w:t>.</w:t>
            </w:r>
            <w:r w:rsidR="00742E32" w:rsidRPr="00742E32">
              <w:rPr>
                <w:rFonts w:ascii="Arial" w:hAnsi="Arial" w:cs="Arial"/>
                <w:sz w:val="18"/>
                <w:szCs w:val="18"/>
              </w:rPr>
              <w:t>20</w:t>
            </w:r>
            <w:r w:rsidR="00333CDD">
              <w:rPr>
                <w:rFonts w:ascii="Arial" w:hAnsi="Arial" w:cs="Arial"/>
                <w:sz w:val="18"/>
                <w:szCs w:val="18"/>
              </w:rPr>
              <w:t>ХХ</w:t>
            </w:r>
          </w:p>
        </w:tc>
        <w:tc>
          <w:tcPr>
            <w:tcW w:w="359" w:type="dxa"/>
          </w:tcPr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</w:tcPr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ПРОДАВЕЦ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«Сахалин Энерджи Инвестмент Компани Лтд.»</w:t>
            </w:r>
          </w:p>
          <w:p w:rsidR="007A0FFE" w:rsidRPr="00742E32" w:rsidRDefault="007A0FFE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РФ, 693020,</w:t>
            </w:r>
            <w:r w:rsidR="00330865" w:rsidRPr="00742E32">
              <w:rPr>
                <w:rFonts w:ascii="Arial" w:hAnsi="Arial" w:cs="Arial"/>
                <w:sz w:val="18"/>
                <w:szCs w:val="18"/>
              </w:rPr>
              <w:t xml:space="preserve"> г. Южно-Сахалинск, 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 xml:space="preserve">ул. Дзержинского, д. 35 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Тел./факс: 66-2000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ИНН/КПП 9909005806/650151001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Расчетный счет для оплаты в рублях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40807810500500203072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 xml:space="preserve">АО КБ «Ситибанк», Москва 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Корр. Счет № 30101810300000000202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БИК 044525202</w:t>
            </w:r>
          </w:p>
          <w:p w:rsidR="00D041EC" w:rsidRPr="00742E32" w:rsidRDefault="00D041E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«Сахалин Энерджи Инвестмент Компани Лтд.»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_____________________ /</w:t>
            </w:r>
            <w:r w:rsidRPr="00742E32">
              <w:rPr>
                <w:rFonts w:ascii="Arial" w:eastAsia="Times New Roman" w:hAnsi="Arial" w:cs="Arial"/>
                <w:sz w:val="18"/>
                <w:szCs w:val="18"/>
              </w:rPr>
              <w:t>Синицкий Р.А.</w:t>
            </w:r>
            <w:r w:rsidRPr="00742E32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C50D1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0D1C" w:rsidRPr="00742E32" w:rsidRDefault="00C50D1C" w:rsidP="00D6268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 xml:space="preserve">Дата: 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EF1882" w:rsidRPr="00742E32">
              <w:rPr>
                <w:rFonts w:ascii="Arial" w:hAnsi="Arial" w:cs="Arial"/>
                <w:sz w:val="18"/>
                <w:szCs w:val="18"/>
              </w:rPr>
              <w:t>.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EF1882" w:rsidRPr="00742E32">
              <w:rPr>
                <w:rFonts w:ascii="Arial" w:hAnsi="Arial" w:cs="Arial"/>
                <w:sz w:val="18"/>
                <w:szCs w:val="18"/>
              </w:rPr>
              <w:t>.</w:t>
            </w:r>
            <w:r w:rsidR="00742E32" w:rsidRPr="00742E32">
              <w:rPr>
                <w:rFonts w:ascii="Arial" w:hAnsi="Arial" w:cs="Arial"/>
                <w:sz w:val="18"/>
                <w:szCs w:val="18"/>
              </w:rPr>
              <w:t>20</w:t>
            </w:r>
            <w:r w:rsidR="00333CDD">
              <w:rPr>
                <w:rFonts w:ascii="Arial" w:hAnsi="Arial" w:cs="Arial"/>
                <w:sz w:val="18"/>
                <w:szCs w:val="18"/>
              </w:rPr>
              <w:t>ХХ</w:t>
            </w:r>
          </w:p>
        </w:tc>
      </w:tr>
    </w:tbl>
    <w:p w:rsidR="00C34428" w:rsidRDefault="00C34428" w:rsidP="00C34428">
      <w:pPr>
        <w:pStyle w:val="Heading6"/>
        <w:spacing w:after="120" w:line="240" w:lineRule="auto"/>
        <w:jc w:val="right"/>
        <w:rPr>
          <w:bCs w:val="0"/>
          <w:sz w:val="18"/>
          <w:szCs w:val="18"/>
          <w:lang w:val="ru-RU"/>
        </w:rPr>
      </w:pPr>
    </w:p>
    <w:p w:rsidR="00C34428" w:rsidRPr="00C34428" w:rsidRDefault="00C34428" w:rsidP="00C34428">
      <w:pPr>
        <w:pStyle w:val="Heading6"/>
        <w:spacing w:after="120" w:line="240" w:lineRule="auto"/>
        <w:jc w:val="right"/>
        <w:rPr>
          <w:bCs w:val="0"/>
          <w:sz w:val="18"/>
          <w:szCs w:val="18"/>
          <w:lang w:val="ru-RU"/>
        </w:rPr>
      </w:pPr>
      <w:r>
        <w:rPr>
          <w:bCs w:val="0"/>
          <w:sz w:val="18"/>
          <w:szCs w:val="18"/>
          <w:lang w:val="ru-RU"/>
        </w:rPr>
        <w:t>Приложение № 1</w:t>
      </w:r>
    </w:p>
    <w:p w:rsidR="00742E32" w:rsidRDefault="00742E32" w:rsidP="00742E32">
      <w:pPr>
        <w:pStyle w:val="Definition1"/>
        <w:widowControl w:val="0"/>
        <w:spacing w:after="120"/>
        <w:ind w:left="567"/>
        <w:jc w:val="right"/>
        <w:rPr>
          <w:rFonts w:ascii="Arial" w:hAnsi="Arial" w:cs="Arial"/>
          <w:b/>
          <w:sz w:val="18"/>
          <w:szCs w:val="18"/>
        </w:rPr>
      </w:pPr>
      <w:r w:rsidRPr="007A614D">
        <w:rPr>
          <w:rFonts w:ascii="Arial" w:hAnsi="Arial" w:cs="Arial"/>
          <w:b/>
          <w:sz w:val="18"/>
          <w:szCs w:val="18"/>
        </w:rPr>
        <w:t>к Договору купли-продажи</w:t>
      </w:r>
    </w:p>
    <w:p w:rsidR="00742E32" w:rsidRPr="00DC185F" w:rsidRDefault="00742E32" w:rsidP="00742E32">
      <w:pPr>
        <w:pStyle w:val="Definition1"/>
        <w:widowControl w:val="0"/>
        <w:spacing w:after="120"/>
        <w:ind w:left="567"/>
        <w:jc w:val="right"/>
        <w:rPr>
          <w:rFonts w:ascii="Arial" w:hAnsi="Arial" w:cs="Arial"/>
          <w:b/>
          <w:sz w:val="18"/>
          <w:szCs w:val="18"/>
        </w:rPr>
      </w:pPr>
      <w:r w:rsidRPr="007A614D">
        <w:rPr>
          <w:rFonts w:ascii="Arial" w:hAnsi="Arial" w:cs="Arial"/>
          <w:b/>
          <w:sz w:val="18"/>
          <w:szCs w:val="18"/>
        </w:rPr>
        <w:t xml:space="preserve"> </w:t>
      </w:r>
      <w:r w:rsidR="00A7030E">
        <w:rPr>
          <w:rFonts w:ascii="Arial" w:hAnsi="Arial" w:cs="Arial"/>
          <w:b/>
          <w:sz w:val="18"/>
          <w:szCs w:val="18"/>
        </w:rPr>
        <w:t>№ D0</w:t>
      </w:r>
      <w:r w:rsidR="006D4E6B">
        <w:rPr>
          <w:rFonts w:ascii="Arial" w:hAnsi="Arial" w:cs="Arial"/>
          <w:b/>
          <w:sz w:val="18"/>
          <w:szCs w:val="18"/>
        </w:rPr>
        <w:t>ХХХХ</w:t>
      </w:r>
      <w:r w:rsidR="00A7030E">
        <w:rPr>
          <w:rFonts w:ascii="Arial" w:hAnsi="Arial" w:cs="Arial"/>
          <w:b/>
          <w:sz w:val="18"/>
          <w:szCs w:val="18"/>
        </w:rPr>
        <w:t xml:space="preserve"> </w:t>
      </w:r>
      <w:r w:rsidR="00855F09">
        <w:rPr>
          <w:rFonts w:ascii="Arial" w:hAnsi="Arial" w:cs="Arial"/>
          <w:b/>
          <w:sz w:val="18"/>
          <w:szCs w:val="18"/>
        </w:rPr>
        <w:t xml:space="preserve">от </w:t>
      </w:r>
      <w:r w:rsidR="006D4E6B">
        <w:rPr>
          <w:rFonts w:ascii="Arial" w:hAnsi="Arial" w:cs="Arial"/>
          <w:b/>
          <w:sz w:val="18"/>
          <w:szCs w:val="18"/>
        </w:rPr>
        <w:t>ХХ</w:t>
      </w:r>
      <w:r>
        <w:rPr>
          <w:rFonts w:ascii="Arial" w:hAnsi="Arial" w:cs="Arial"/>
          <w:b/>
          <w:sz w:val="18"/>
          <w:szCs w:val="18"/>
        </w:rPr>
        <w:t>.</w:t>
      </w:r>
      <w:r w:rsidR="006D4E6B">
        <w:rPr>
          <w:rFonts w:ascii="Arial" w:hAnsi="Arial" w:cs="Arial"/>
          <w:b/>
          <w:sz w:val="18"/>
          <w:szCs w:val="18"/>
        </w:rPr>
        <w:t>ХХ</w:t>
      </w:r>
      <w:r>
        <w:rPr>
          <w:rFonts w:ascii="Arial" w:hAnsi="Arial" w:cs="Arial"/>
          <w:b/>
          <w:sz w:val="18"/>
          <w:szCs w:val="18"/>
        </w:rPr>
        <w:t>.20</w:t>
      </w:r>
      <w:r w:rsidR="00333CDD">
        <w:rPr>
          <w:rFonts w:ascii="Arial" w:hAnsi="Arial" w:cs="Arial"/>
          <w:b/>
          <w:sz w:val="18"/>
          <w:szCs w:val="18"/>
        </w:rPr>
        <w:t>ХХ</w:t>
      </w:r>
    </w:p>
    <w:p w:rsidR="00C50D1C" w:rsidRPr="00742E32" w:rsidRDefault="00C50D1C" w:rsidP="00C50D1C">
      <w:pPr>
        <w:pStyle w:val="BodyText2"/>
        <w:ind w:left="360"/>
        <w:jc w:val="left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ind w:left="360"/>
        <w:jc w:val="center"/>
        <w:rPr>
          <w:rFonts w:ascii="Arial" w:hAnsi="Arial" w:cs="Arial"/>
          <w:b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b/>
          <w:i w:val="0"/>
          <w:sz w:val="18"/>
          <w:szCs w:val="18"/>
          <w:lang w:val="ru-RU"/>
        </w:rPr>
        <w:t>ТРЕБОВАНИЯ ПО ТЕХНИКЕ БЕЗОПАСНОСТИ И ОХРАНЕ ОКРУЖАЮЩЕЙ СРЕДЫ К ТРАНСПОРТНЫМ СРЕДСТВАМ ТРЕТЬЕЙ СТОРОНЫ НА УЧАСТКЕ.</w:t>
      </w:r>
    </w:p>
    <w:p w:rsidR="00C50D1C" w:rsidRPr="00742E32" w:rsidRDefault="00C50D1C" w:rsidP="00C50D1C">
      <w:pPr>
        <w:pStyle w:val="BodyText2"/>
        <w:ind w:left="360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ind w:left="36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Все транспортные средства, прибывающие на Участок для грузовых перевозок должны соответствовать всем применимым нормативным требованиям РФ.</w:t>
      </w:r>
    </w:p>
    <w:p w:rsidR="00C50D1C" w:rsidRPr="00742E32" w:rsidRDefault="00C50D1C" w:rsidP="00C50D1C">
      <w:pPr>
        <w:pStyle w:val="BodyText2"/>
        <w:ind w:left="360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ind w:left="36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Ключевые требования, а также те, которые свойственны для Участка, описаны ниже:</w:t>
      </w:r>
    </w:p>
    <w:p w:rsidR="00C50D1C" w:rsidRPr="00742E32" w:rsidRDefault="00C50D1C" w:rsidP="00C50D1C">
      <w:pPr>
        <w:pStyle w:val="BodyText2"/>
        <w:ind w:left="360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ind w:left="36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Требования к водителям:</w:t>
      </w:r>
    </w:p>
    <w:p w:rsidR="00C50D1C" w:rsidRPr="00742E32" w:rsidRDefault="00C50D1C" w:rsidP="00C50D1C">
      <w:pPr>
        <w:pStyle w:val="BodyText2"/>
        <w:ind w:left="360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numPr>
          <w:ilvl w:val="0"/>
          <w:numId w:val="20"/>
        </w:numPr>
        <w:tabs>
          <w:tab w:val="clear" w:pos="144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все водители должны иметь действительные, соответствующей категории водительские удостоверения для конкретного типа транспортного средства;</w:t>
      </w:r>
    </w:p>
    <w:p w:rsidR="00C50D1C" w:rsidRPr="00742E32" w:rsidRDefault="00C50D1C" w:rsidP="00C50D1C">
      <w:pPr>
        <w:pStyle w:val="BodyText2"/>
        <w:numPr>
          <w:ilvl w:val="0"/>
          <w:numId w:val="20"/>
        </w:numPr>
        <w:tabs>
          <w:tab w:val="clear" w:pos="144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водители должны иметь действительный путевой лист (доверенность) от владельца транспортного средства или компании;</w:t>
      </w:r>
    </w:p>
    <w:p w:rsidR="00C50D1C" w:rsidRPr="00742E32" w:rsidRDefault="00C50D1C" w:rsidP="00C50D1C">
      <w:pPr>
        <w:pStyle w:val="BodyText2"/>
        <w:numPr>
          <w:ilvl w:val="0"/>
          <w:numId w:val="20"/>
        </w:numPr>
        <w:tabs>
          <w:tab w:val="clear" w:pos="144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водители должны пройти тест на уровень алкоголя при въезде и при выезде с Участка;</w:t>
      </w:r>
    </w:p>
    <w:p w:rsidR="00C50D1C" w:rsidRPr="00742E32" w:rsidRDefault="00C50D1C" w:rsidP="00C50D1C">
      <w:pPr>
        <w:pStyle w:val="BodyText2"/>
        <w:numPr>
          <w:ilvl w:val="0"/>
          <w:numId w:val="20"/>
        </w:numPr>
        <w:tabs>
          <w:tab w:val="clear" w:pos="144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водители и их пассажиры должны быть всегда пристегнуты ремнями безопасности во время движения;</w:t>
      </w:r>
    </w:p>
    <w:p w:rsidR="00C50D1C" w:rsidRPr="00742E32" w:rsidRDefault="00C50D1C" w:rsidP="00C50D1C">
      <w:pPr>
        <w:pStyle w:val="BodyText2"/>
        <w:numPr>
          <w:ilvl w:val="0"/>
          <w:numId w:val="20"/>
        </w:numPr>
        <w:tabs>
          <w:tab w:val="clear" w:pos="144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водители не должны курить или использовать средства мобильной коммуникации во время вождения по Участку;</w:t>
      </w:r>
    </w:p>
    <w:p w:rsidR="00C50D1C" w:rsidRPr="00742E32" w:rsidRDefault="00C50D1C" w:rsidP="00C50D1C">
      <w:pPr>
        <w:pStyle w:val="BodyText2"/>
        <w:numPr>
          <w:ilvl w:val="0"/>
          <w:numId w:val="20"/>
        </w:numPr>
        <w:tabs>
          <w:tab w:val="clear" w:pos="144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требования ограничения скорости и других дорожных знаков должны строго соблюдаться на Участке;</w:t>
      </w:r>
    </w:p>
    <w:p w:rsidR="00C50D1C" w:rsidRPr="00742E32" w:rsidRDefault="00C50D1C" w:rsidP="00C50D1C">
      <w:pPr>
        <w:pStyle w:val="BodyText2"/>
        <w:numPr>
          <w:ilvl w:val="0"/>
          <w:numId w:val="20"/>
        </w:numPr>
        <w:tabs>
          <w:tab w:val="clear" w:pos="144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водители и транспортные средства, которые не соответствуют правилам, не будут более допущены на Участок.</w:t>
      </w:r>
    </w:p>
    <w:p w:rsidR="00C50D1C" w:rsidRPr="00742E32" w:rsidRDefault="00C50D1C" w:rsidP="00C50D1C">
      <w:pPr>
        <w:pStyle w:val="BodyText2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ind w:firstLine="36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Требования к транспортным средствам и трейлерам:</w:t>
      </w:r>
    </w:p>
    <w:p w:rsidR="00C50D1C" w:rsidRPr="00742E32" w:rsidRDefault="00C50D1C" w:rsidP="00C50D1C">
      <w:pPr>
        <w:pStyle w:val="BodyText2"/>
        <w:ind w:firstLine="360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numPr>
          <w:ilvl w:val="0"/>
          <w:numId w:val="21"/>
        </w:numPr>
        <w:tabs>
          <w:tab w:val="num" w:pos="1440"/>
        </w:tabs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должны использоваться зарегистрированные транспортные средства с талоном о прохождении техосмотра;</w:t>
      </w:r>
    </w:p>
    <w:p w:rsidR="00C50D1C" w:rsidRPr="00742E32" w:rsidRDefault="00C50D1C" w:rsidP="00C50D1C">
      <w:pPr>
        <w:pStyle w:val="BodyText2"/>
        <w:numPr>
          <w:ilvl w:val="0"/>
          <w:numId w:val="21"/>
        </w:numPr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транспортные средства должны использоваться только по их предназначению;</w:t>
      </w:r>
    </w:p>
    <w:p w:rsidR="00C50D1C" w:rsidRPr="00742E32" w:rsidRDefault="00C50D1C" w:rsidP="00C50D1C">
      <w:pPr>
        <w:pStyle w:val="BodyText2"/>
        <w:numPr>
          <w:ilvl w:val="0"/>
          <w:numId w:val="21"/>
        </w:numPr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транспортные средства, которые не соответствуют требованиям безопасности, не будут загружаться на Участке;</w:t>
      </w:r>
    </w:p>
    <w:p w:rsidR="00C50D1C" w:rsidRPr="00742E32" w:rsidRDefault="00C50D1C" w:rsidP="00C50D1C">
      <w:pPr>
        <w:pStyle w:val="BodyText2"/>
        <w:numPr>
          <w:ilvl w:val="0"/>
          <w:numId w:val="21"/>
        </w:numPr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зеркала, ремни безопасности, фары, стоп-сигналы, указатели поворота, ветровые стекла, окна, тормозные системы, рулевые колонки и покрышки должны быть в безопасном состоянии;</w:t>
      </w:r>
    </w:p>
    <w:p w:rsidR="00C50D1C" w:rsidRPr="00742E32" w:rsidRDefault="00C50D1C" w:rsidP="00C50D1C">
      <w:pPr>
        <w:pStyle w:val="BodyText2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ind w:firstLine="36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Грузовые операции и перевозки:</w:t>
      </w:r>
    </w:p>
    <w:p w:rsidR="00C50D1C" w:rsidRPr="00742E32" w:rsidRDefault="00C50D1C" w:rsidP="00C50D1C">
      <w:pPr>
        <w:pStyle w:val="BodyText2"/>
        <w:ind w:firstLine="360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перевозчик должен предоставить надлежащий тип транспортного средства достаточной грузоподъемности для конкретного вида перевозок;</w:t>
      </w:r>
    </w:p>
    <w:p w:rsidR="00C50D1C" w:rsidRPr="00742E32" w:rsidRDefault="00C50D1C" w:rsidP="00C50D1C">
      <w:pPr>
        <w:pStyle w:val="BodyText2"/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перевозчик должен надлежащим образом закрепить и обезопасить груз;</w:t>
      </w:r>
    </w:p>
    <w:p w:rsidR="00C50D1C" w:rsidRPr="00742E32" w:rsidRDefault="00C50D1C" w:rsidP="00C50D1C">
      <w:pPr>
        <w:pStyle w:val="BodyText2"/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транспортные средства с небезопасным грузом не получат разрешения на выезд с площадки.</w:t>
      </w:r>
    </w:p>
    <w:p w:rsidR="00C50D1C" w:rsidRPr="00742E32" w:rsidRDefault="00C50D1C" w:rsidP="00C50D1C">
      <w:pPr>
        <w:pStyle w:val="BodyText2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ind w:firstLine="360"/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Когда транспортные средства прибывают на Участок:</w:t>
      </w:r>
    </w:p>
    <w:p w:rsidR="00C50D1C" w:rsidRPr="00742E32" w:rsidRDefault="00C50D1C" w:rsidP="00C50D1C">
      <w:pPr>
        <w:pStyle w:val="BodyText2"/>
        <w:ind w:firstLine="360"/>
        <w:rPr>
          <w:rFonts w:ascii="Arial" w:hAnsi="Arial" w:cs="Arial"/>
          <w:i w:val="0"/>
          <w:sz w:val="18"/>
          <w:szCs w:val="18"/>
          <w:lang w:val="ru-RU"/>
        </w:rPr>
      </w:pPr>
    </w:p>
    <w:p w:rsidR="00C50D1C" w:rsidRPr="00742E32" w:rsidRDefault="00C50D1C" w:rsidP="00C50D1C">
      <w:pPr>
        <w:pStyle w:val="BodyText2"/>
        <w:numPr>
          <w:ilvl w:val="0"/>
          <w:numId w:val="23"/>
        </w:numPr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водители должны пройти тест на уровень алкоголя на пункте охраны. В случае если результат положительный, водитель не будет допущен на Участок;</w:t>
      </w:r>
    </w:p>
    <w:p w:rsidR="00C50D1C" w:rsidRPr="00742E32" w:rsidRDefault="00C50D1C" w:rsidP="00C50D1C">
      <w:pPr>
        <w:pStyle w:val="BodyText2"/>
        <w:numPr>
          <w:ilvl w:val="0"/>
          <w:numId w:val="23"/>
        </w:numPr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транспортные средства могут быть осмотрены у въезда на предмет наличия запрещенных предметов, включая:</w:t>
      </w:r>
    </w:p>
    <w:p w:rsidR="00C50D1C" w:rsidRPr="00742E32" w:rsidRDefault="00C50D1C" w:rsidP="00C50D1C">
      <w:pPr>
        <w:pStyle w:val="BodyText2"/>
        <w:numPr>
          <w:ilvl w:val="0"/>
          <w:numId w:val="23"/>
        </w:numPr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алкогольные напитки</w:t>
      </w:r>
    </w:p>
    <w:p w:rsidR="00C50D1C" w:rsidRPr="00742E32" w:rsidRDefault="00C50D1C" w:rsidP="00C50D1C">
      <w:pPr>
        <w:pStyle w:val="BodyText2"/>
        <w:numPr>
          <w:ilvl w:val="0"/>
          <w:numId w:val="23"/>
        </w:numPr>
        <w:tabs>
          <w:tab w:val="num" w:pos="2160"/>
        </w:tabs>
        <w:rPr>
          <w:rFonts w:ascii="Arial" w:hAnsi="Arial" w:cs="Arial"/>
          <w:i w:val="0"/>
          <w:sz w:val="18"/>
          <w:szCs w:val="18"/>
          <w:lang w:val="ru-RU"/>
        </w:rPr>
      </w:pPr>
      <w:r w:rsidRPr="00742E32">
        <w:rPr>
          <w:rFonts w:ascii="Arial" w:hAnsi="Arial" w:cs="Arial"/>
          <w:i w:val="0"/>
          <w:sz w:val="18"/>
          <w:szCs w:val="18"/>
          <w:lang w:val="ru-RU"/>
        </w:rPr>
        <w:t>наркотики</w:t>
      </w:r>
      <w:r w:rsidRPr="00742E32">
        <w:rPr>
          <w:rFonts w:ascii="Arial" w:hAnsi="Arial" w:cs="Arial"/>
          <w:i w:val="0"/>
          <w:sz w:val="18"/>
          <w:szCs w:val="18"/>
        </w:rPr>
        <w:t>.</w:t>
      </w: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:rsidR="00742E32" w:rsidRPr="00742E32" w:rsidRDefault="003926DF" w:rsidP="00C34428">
      <w:pPr>
        <w:pStyle w:val="Definition1"/>
        <w:widowControl w:val="0"/>
        <w:numPr>
          <w:ilvl w:val="0"/>
          <w:numId w:val="0"/>
        </w:numPr>
        <w:spacing w:after="1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Приложение</w:t>
      </w:r>
      <w:r w:rsidR="00742E32" w:rsidRPr="00742E32">
        <w:rPr>
          <w:rFonts w:ascii="Arial" w:hAnsi="Arial" w:cs="Arial"/>
          <w:b/>
          <w:sz w:val="18"/>
          <w:szCs w:val="18"/>
        </w:rPr>
        <w:t xml:space="preserve"> №2</w:t>
      </w:r>
    </w:p>
    <w:p w:rsidR="00742E32" w:rsidRPr="00742E32" w:rsidRDefault="00742E32" w:rsidP="00742E32">
      <w:pPr>
        <w:pStyle w:val="Definition1"/>
        <w:widowControl w:val="0"/>
        <w:spacing w:after="120"/>
        <w:jc w:val="right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к Договору купли-продажи</w:t>
      </w:r>
    </w:p>
    <w:p w:rsidR="00742E32" w:rsidRPr="00742E32" w:rsidRDefault="00742E32" w:rsidP="00742E32">
      <w:pPr>
        <w:pStyle w:val="Definition1"/>
        <w:widowControl w:val="0"/>
        <w:spacing w:after="120"/>
        <w:ind w:left="567"/>
        <w:jc w:val="right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№ D0</w:t>
      </w:r>
      <w:r w:rsidR="006D4E6B">
        <w:rPr>
          <w:rFonts w:ascii="Arial" w:hAnsi="Arial" w:cs="Arial"/>
          <w:b/>
          <w:sz w:val="18"/>
          <w:szCs w:val="18"/>
        </w:rPr>
        <w:t>ХХХХ</w:t>
      </w:r>
      <w:r w:rsidR="00855F09">
        <w:rPr>
          <w:rFonts w:ascii="Arial" w:hAnsi="Arial" w:cs="Arial"/>
          <w:b/>
          <w:sz w:val="18"/>
          <w:szCs w:val="18"/>
        </w:rPr>
        <w:t xml:space="preserve"> от </w:t>
      </w:r>
      <w:r w:rsidR="006D4E6B">
        <w:rPr>
          <w:rFonts w:ascii="Arial" w:hAnsi="Arial" w:cs="Arial"/>
          <w:b/>
          <w:sz w:val="18"/>
          <w:szCs w:val="18"/>
        </w:rPr>
        <w:t>ХХ</w:t>
      </w:r>
      <w:r w:rsidR="00A7030E">
        <w:rPr>
          <w:rFonts w:ascii="Arial" w:hAnsi="Arial" w:cs="Arial"/>
          <w:b/>
          <w:sz w:val="18"/>
          <w:szCs w:val="18"/>
        </w:rPr>
        <w:t>.</w:t>
      </w:r>
      <w:r w:rsidR="006D4E6B">
        <w:rPr>
          <w:rFonts w:ascii="Arial" w:hAnsi="Arial" w:cs="Arial"/>
          <w:b/>
          <w:sz w:val="18"/>
          <w:szCs w:val="18"/>
        </w:rPr>
        <w:t>ХХ</w:t>
      </w:r>
      <w:r>
        <w:rPr>
          <w:rFonts w:ascii="Arial" w:hAnsi="Arial" w:cs="Arial"/>
          <w:b/>
          <w:sz w:val="18"/>
          <w:szCs w:val="18"/>
        </w:rPr>
        <w:t>.20</w:t>
      </w:r>
      <w:r w:rsidR="00333CDD">
        <w:rPr>
          <w:rFonts w:ascii="Arial" w:hAnsi="Arial" w:cs="Arial"/>
          <w:b/>
          <w:sz w:val="18"/>
          <w:szCs w:val="18"/>
        </w:rPr>
        <w:t>ХХ</w:t>
      </w:r>
    </w:p>
    <w:p w:rsidR="00742E32" w:rsidRPr="00742E32" w:rsidRDefault="00742E32" w:rsidP="00742E32">
      <w:pPr>
        <w:pStyle w:val="Definition1"/>
        <w:widowControl w:val="0"/>
        <w:spacing w:after="120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ЗАЯВЛЕНИЯ И ГАРАНТИИ ПОКУПАТЕЛЯ В ОТНОШЕНИИ СОБЛЮДЕНИЯ САНКЦИОННЫХ ЗАКОНОВ И ПРАВИЛ</w:t>
      </w:r>
    </w:p>
    <w:p w:rsidR="00742E32" w:rsidRPr="00742E32" w:rsidRDefault="00742E32" w:rsidP="00742E32">
      <w:pPr>
        <w:pStyle w:val="Definition1"/>
        <w:ind w:left="426" w:hanging="284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1.</w:t>
      </w:r>
      <w:r w:rsidRPr="00742E32">
        <w:rPr>
          <w:rFonts w:ascii="Arial" w:hAnsi="Arial" w:cs="Arial"/>
          <w:b/>
          <w:sz w:val="18"/>
          <w:szCs w:val="18"/>
        </w:rPr>
        <w:tab/>
        <w:t>ОПРЕДЕЛЕНИЯ:</w:t>
      </w:r>
    </w:p>
    <w:p w:rsidR="00742E32" w:rsidRPr="00742E32" w:rsidRDefault="00742E32" w:rsidP="00742E32">
      <w:pPr>
        <w:pStyle w:val="Definition1"/>
        <w:ind w:left="142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Для целей настоящего Приложения №2, Продавец и Покупатель договорились использовать следующие термины и определения:</w:t>
      </w:r>
    </w:p>
    <w:p w:rsidR="00742E32" w:rsidRDefault="00742E32" w:rsidP="00742E32">
      <w:pPr>
        <w:pStyle w:val="Definition1"/>
        <w:ind w:left="142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«Аффилированное лицо»</w:t>
      </w:r>
      <w:r w:rsidRPr="00742E32">
        <w:rPr>
          <w:rFonts w:ascii="Arial" w:hAnsi="Arial" w:cs="Arial"/>
          <w:sz w:val="18"/>
          <w:szCs w:val="18"/>
        </w:rPr>
        <w:t xml:space="preserve"> конкретной («первой») организации означает ее конечную материнскую организацию, а также любую другую организацию, которую эта первая организация, либо ее конечная материнская организация прямо или косвенно контролирует.</w:t>
      </w:r>
    </w:p>
    <w:p w:rsidR="00742E32" w:rsidRPr="00B87BEB" w:rsidRDefault="00742E32" w:rsidP="00742E32">
      <w:pPr>
        <w:pStyle w:val="Definition1"/>
        <w:spacing w:after="120"/>
        <w:ind w:left="142"/>
        <w:rPr>
          <w:rFonts w:ascii="Arial" w:hAnsi="Arial" w:cs="Arial"/>
          <w:sz w:val="18"/>
          <w:szCs w:val="18"/>
        </w:rPr>
      </w:pPr>
      <w:r w:rsidRPr="00B87BEB">
        <w:rPr>
          <w:rFonts w:ascii="Arial" w:hAnsi="Arial" w:cs="Arial"/>
          <w:sz w:val="18"/>
          <w:szCs w:val="18"/>
        </w:rPr>
        <w:t>Для целей данного определения:</w:t>
      </w:r>
    </w:p>
    <w:p w:rsidR="00742E32" w:rsidRPr="00B87BEB" w:rsidRDefault="00742E32" w:rsidP="00742E32">
      <w:pPr>
        <w:pStyle w:val="Definition2"/>
        <w:numPr>
          <w:ilvl w:val="0"/>
          <w:numId w:val="0"/>
        </w:numPr>
        <w:tabs>
          <w:tab w:val="clear" w:pos="1418"/>
          <w:tab w:val="left" w:pos="1134"/>
        </w:tabs>
        <w:spacing w:after="120"/>
        <w:ind w:left="1134" w:hanging="567"/>
        <w:rPr>
          <w:rFonts w:ascii="Arial" w:hAnsi="Arial" w:cs="Arial"/>
          <w:sz w:val="18"/>
          <w:szCs w:val="18"/>
        </w:rPr>
      </w:pPr>
      <w:r w:rsidRPr="00B87BEB">
        <w:rPr>
          <w:rFonts w:ascii="Arial" w:hAnsi="Arial" w:cs="Arial"/>
          <w:sz w:val="18"/>
          <w:szCs w:val="18"/>
        </w:rPr>
        <w:t>i.</w:t>
      </w:r>
      <w:r w:rsidRPr="00B87BEB">
        <w:rPr>
          <w:rFonts w:ascii="Arial" w:hAnsi="Arial" w:cs="Arial"/>
          <w:sz w:val="18"/>
          <w:szCs w:val="18"/>
        </w:rPr>
        <w:tab/>
        <w:t>Компания находится под управлением другой компании, если другой компании принадлежит пятьдесят и более процентов акций данной организации, дающих право голоса;</w:t>
      </w:r>
    </w:p>
    <w:p w:rsidR="00742E32" w:rsidRPr="00B87BEB" w:rsidRDefault="00742E32" w:rsidP="00742E32">
      <w:pPr>
        <w:pStyle w:val="Definition2"/>
        <w:numPr>
          <w:ilvl w:val="0"/>
          <w:numId w:val="0"/>
        </w:numPr>
        <w:tabs>
          <w:tab w:val="clear" w:pos="1418"/>
          <w:tab w:val="left" w:pos="1134"/>
        </w:tabs>
        <w:spacing w:after="120"/>
        <w:ind w:left="1134" w:hanging="567"/>
        <w:rPr>
          <w:rFonts w:ascii="Arial" w:hAnsi="Arial" w:cs="Arial"/>
          <w:sz w:val="18"/>
          <w:szCs w:val="18"/>
        </w:rPr>
      </w:pPr>
      <w:r w:rsidRPr="00B87BEB">
        <w:rPr>
          <w:rFonts w:ascii="Arial" w:hAnsi="Arial" w:cs="Arial"/>
          <w:sz w:val="18"/>
          <w:szCs w:val="18"/>
        </w:rPr>
        <w:t>ii.</w:t>
      </w:r>
      <w:r w:rsidRPr="00B87BEB">
        <w:rPr>
          <w:rFonts w:ascii="Arial" w:hAnsi="Arial" w:cs="Arial"/>
          <w:sz w:val="18"/>
          <w:szCs w:val="18"/>
        </w:rPr>
        <w:tab/>
        <w:t>Одна организация косвенно контролирует другую организацию, если обе они принадлежат некоей цепочке организаций, начинающейся с одной организации и заканчивающейся другой организацией, в которой каждая из организаций (за исключением фактической материнской организации) подпадает под прямой контроль одной или более организаций, расположенных выше по иерархии; и</w:t>
      </w:r>
    </w:p>
    <w:p w:rsidR="00742E32" w:rsidRPr="00742E32" w:rsidRDefault="00742E32" w:rsidP="00742E32">
      <w:pPr>
        <w:pStyle w:val="Definition2"/>
        <w:numPr>
          <w:ilvl w:val="0"/>
          <w:numId w:val="0"/>
        </w:numPr>
        <w:tabs>
          <w:tab w:val="clear" w:pos="1418"/>
          <w:tab w:val="left" w:pos="1134"/>
        </w:tabs>
        <w:ind w:left="1134" w:hanging="567"/>
        <w:rPr>
          <w:rFonts w:ascii="Arial" w:hAnsi="Arial" w:cs="Arial"/>
          <w:sz w:val="18"/>
          <w:szCs w:val="18"/>
        </w:rPr>
      </w:pPr>
      <w:r w:rsidRPr="00B87BEB">
        <w:rPr>
          <w:rFonts w:ascii="Arial" w:hAnsi="Arial" w:cs="Arial"/>
          <w:sz w:val="18"/>
          <w:szCs w:val="18"/>
        </w:rPr>
        <w:t>iii.</w:t>
      </w:r>
      <w:r w:rsidRPr="00B87BEB">
        <w:rPr>
          <w:rFonts w:ascii="Arial" w:hAnsi="Arial" w:cs="Arial"/>
          <w:sz w:val="18"/>
          <w:szCs w:val="18"/>
        </w:rPr>
        <w:tab/>
        <w:t>Акционеры одной из СТОРОН и их соответствующие Аффилированные лица считаются Аффилированными лицами соответствующей СТОРОНЫ.</w:t>
      </w:r>
    </w:p>
    <w:p w:rsidR="00742E32" w:rsidRPr="00742E32" w:rsidRDefault="00742E32" w:rsidP="00742E32">
      <w:pPr>
        <w:pStyle w:val="Definition1"/>
        <w:widowControl w:val="0"/>
        <w:numPr>
          <w:ilvl w:val="0"/>
          <w:numId w:val="0"/>
        </w:numPr>
        <w:autoSpaceDE/>
        <w:spacing w:after="120"/>
        <w:ind w:left="142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«</w:t>
      </w:r>
      <w:r w:rsidRPr="00742E32">
        <w:rPr>
          <w:rFonts w:ascii="Arial" w:hAnsi="Arial" w:cs="Arial"/>
          <w:b/>
          <w:sz w:val="18"/>
          <w:szCs w:val="18"/>
        </w:rPr>
        <w:t>Санкционный Орган</w:t>
      </w:r>
      <w:r w:rsidRPr="00742E32">
        <w:rPr>
          <w:rFonts w:ascii="Arial" w:hAnsi="Arial" w:cs="Arial"/>
          <w:sz w:val="18"/>
          <w:szCs w:val="18"/>
        </w:rPr>
        <w:t>» означает:</w:t>
      </w:r>
    </w:p>
    <w:p w:rsidR="00742E32" w:rsidRPr="00742E32" w:rsidRDefault="00742E32" w:rsidP="00742E32">
      <w:pPr>
        <w:pStyle w:val="Outlinea"/>
        <w:widowControl w:val="0"/>
        <w:numPr>
          <w:ilvl w:val="1"/>
          <w:numId w:val="26"/>
        </w:numPr>
        <w:tabs>
          <w:tab w:val="clear" w:pos="2081"/>
          <w:tab w:val="num" w:pos="2234"/>
          <w:tab w:val="num" w:pos="2592"/>
        </w:tabs>
        <w:autoSpaceDE/>
        <w:adjustRightInd/>
        <w:ind w:left="1134" w:hanging="567"/>
        <w:rPr>
          <w:rFonts w:cs="Arial"/>
          <w:sz w:val="18"/>
          <w:szCs w:val="18"/>
        </w:rPr>
      </w:pPr>
      <w:bookmarkStart w:id="1" w:name="_Ref425178244"/>
      <w:r w:rsidRPr="00742E32">
        <w:rPr>
          <w:rFonts w:cs="Arial"/>
          <w:sz w:val="18"/>
          <w:szCs w:val="18"/>
        </w:rPr>
        <w:t>правительство Соединенных Штатов Америки;</w:t>
      </w:r>
      <w:bookmarkEnd w:id="1"/>
    </w:p>
    <w:p w:rsidR="00742E32" w:rsidRPr="00742E32" w:rsidRDefault="00742E32" w:rsidP="00742E32">
      <w:pPr>
        <w:pStyle w:val="Outlinea"/>
        <w:widowControl w:val="0"/>
        <w:numPr>
          <w:ilvl w:val="1"/>
          <w:numId w:val="26"/>
        </w:numPr>
        <w:tabs>
          <w:tab w:val="num" w:pos="1305"/>
        </w:tabs>
        <w:autoSpaceDE/>
        <w:adjustRightInd/>
        <w:ind w:left="1134" w:hanging="567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правительство Бермудских Островов;</w:t>
      </w:r>
    </w:p>
    <w:p w:rsidR="00742E32" w:rsidRPr="00742E32" w:rsidRDefault="00742E32" w:rsidP="00742E32">
      <w:pPr>
        <w:pStyle w:val="Outlinea"/>
        <w:widowControl w:val="0"/>
        <w:numPr>
          <w:ilvl w:val="1"/>
          <w:numId w:val="26"/>
        </w:numPr>
        <w:tabs>
          <w:tab w:val="num" w:pos="1305"/>
        </w:tabs>
        <w:autoSpaceDE/>
        <w:adjustRightInd/>
        <w:ind w:left="1134" w:hanging="567"/>
        <w:rPr>
          <w:rFonts w:cs="Arial"/>
          <w:sz w:val="18"/>
          <w:szCs w:val="18"/>
        </w:rPr>
      </w:pPr>
      <w:bookmarkStart w:id="2" w:name="_Ref425178245"/>
      <w:r w:rsidRPr="00742E32">
        <w:rPr>
          <w:rFonts w:cs="Arial"/>
          <w:sz w:val="18"/>
          <w:szCs w:val="18"/>
        </w:rPr>
        <w:t>Совет безопасности ООН;</w:t>
      </w:r>
      <w:bookmarkEnd w:id="2"/>
    </w:p>
    <w:p w:rsidR="00742E32" w:rsidRPr="00742E32" w:rsidRDefault="00742E32" w:rsidP="00742E32">
      <w:pPr>
        <w:pStyle w:val="Outlinea"/>
        <w:widowControl w:val="0"/>
        <w:numPr>
          <w:ilvl w:val="1"/>
          <w:numId w:val="26"/>
        </w:numPr>
        <w:tabs>
          <w:tab w:val="num" w:pos="1305"/>
        </w:tabs>
        <w:autoSpaceDE/>
        <w:adjustRightInd/>
        <w:ind w:left="1134" w:hanging="567"/>
        <w:rPr>
          <w:rFonts w:cs="Arial"/>
          <w:sz w:val="18"/>
          <w:szCs w:val="18"/>
        </w:rPr>
      </w:pPr>
      <w:bookmarkStart w:id="3" w:name="_Ref425178246"/>
      <w:r w:rsidRPr="00742E32">
        <w:rPr>
          <w:rFonts w:cs="Arial"/>
          <w:sz w:val="18"/>
          <w:szCs w:val="18"/>
        </w:rPr>
        <w:t>Европейский Союз;</w:t>
      </w:r>
      <w:bookmarkEnd w:id="3"/>
    </w:p>
    <w:p w:rsidR="00742E32" w:rsidRPr="00742E32" w:rsidRDefault="00742E32" w:rsidP="004B2E7C">
      <w:pPr>
        <w:pStyle w:val="Outlinea"/>
        <w:widowControl w:val="0"/>
        <w:numPr>
          <w:ilvl w:val="1"/>
          <w:numId w:val="26"/>
        </w:numPr>
        <w:tabs>
          <w:tab w:val="num" w:pos="1305"/>
        </w:tabs>
        <w:autoSpaceDE/>
        <w:adjustRightInd/>
        <w:spacing w:line="240" w:lineRule="auto"/>
        <w:ind w:left="1134" w:hanging="567"/>
        <w:rPr>
          <w:rFonts w:cs="Arial"/>
          <w:sz w:val="18"/>
          <w:szCs w:val="18"/>
        </w:rPr>
      </w:pPr>
      <w:bookmarkStart w:id="4" w:name="_Ref425178247"/>
      <w:r w:rsidRPr="00742E32">
        <w:rPr>
          <w:rFonts w:cs="Arial"/>
          <w:sz w:val="18"/>
          <w:szCs w:val="18"/>
        </w:rPr>
        <w:t>соответствующие правительственные учреждения и органы любой из вышеуказанных организаций, в т.ч. Управление по контролю за иностранными активами Министерства финансов США («</w:t>
      </w:r>
      <w:r w:rsidRPr="00742E32">
        <w:rPr>
          <w:rFonts w:cs="Arial"/>
          <w:bCs/>
          <w:sz w:val="18"/>
          <w:szCs w:val="18"/>
        </w:rPr>
        <w:t>OFAC</w:t>
      </w:r>
      <w:r w:rsidRPr="00742E32">
        <w:rPr>
          <w:rFonts w:cs="Arial"/>
          <w:sz w:val="18"/>
          <w:szCs w:val="18"/>
        </w:rPr>
        <w:t>»), Государственный департамент США и Министерство торговли США; или</w:t>
      </w:r>
    </w:p>
    <w:p w:rsidR="00742E32" w:rsidRPr="00742E32" w:rsidRDefault="00742E32" w:rsidP="004B2E7C">
      <w:pPr>
        <w:pStyle w:val="Outlinea"/>
        <w:widowControl w:val="0"/>
        <w:numPr>
          <w:ilvl w:val="1"/>
          <w:numId w:val="26"/>
        </w:numPr>
        <w:tabs>
          <w:tab w:val="num" w:pos="1305"/>
        </w:tabs>
        <w:autoSpaceDE/>
        <w:adjustRightInd/>
        <w:spacing w:line="240" w:lineRule="auto"/>
        <w:ind w:left="1134" w:hanging="567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любой другой правительственный или контролирующий орган, учреждение или ведомство, налагающий соответствующие экономические, отраслевые, финансовые или торговые санкции.</w:t>
      </w:r>
    </w:p>
    <w:bookmarkEnd w:id="4"/>
    <w:p w:rsidR="00742E32" w:rsidRPr="00742E32" w:rsidRDefault="00742E32" w:rsidP="00742E32">
      <w:pPr>
        <w:pStyle w:val="text"/>
        <w:widowControl w:val="0"/>
        <w:spacing w:after="120" w:line="240" w:lineRule="auto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«</w:t>
      </w:r>
      <w:r w:rsidRPr="00742E32">
        <w:rPr>
          <w:rFonts w:ascii="Arial" w:hAnsi="Arial" w:cs="Arial"/>
          <w:b/>
          <w:bCs/>
          <w:sz w:val="18"/>
          <w:szCs w:val="18"/>
        </w:rPr>
        <w:t>Санкционные Законы и Правила</w:t>
      </w:r>
      <w:r w:rsidRPr="00742E32">
        <w:rPr>
          <w:rFonts w:ascii="Arial" w:hAnsi="Arial" w:cs="Arial"/>
          <w:sz w:val="18"/>
          <w:szCs w:val="18"/>
        </w:rPr>
        <w:t>» означает:</w:t>
      </w:r>
    </w:p>
    <w:p w:rsidR="00742E32" w:rsidRPr="00742E32" w:rsidRDefault="00742E32" w:rsidP="004B2E7C">
      <w:pPr>
        <w:pStyle w:val="Outlinea"/>
        <w:widowControl w:val="0"/>
        <w:numPr>
          <w:ilvl w:val="0"/>
          <w:numId w:val="29"/>
        </w:numPr>
        <w:tabs>
          <w:tab w:val="num" w:pos="1305"/>
          <w:tab w:val="num" w:pos="1440"/>
        </w:tabs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законы и правила в отношении любых мер экспортного контроля, экономических, отраслевых, финансовых или торговых санкций, эмбарго или иных ограничительных мер, принятые, налагаемые, введенные или установленные любым Санкционным Органом; и</w:t>
      </w:r>
    </w:p>
    <w:p w:rsidR="00742E32" w:rsidRPr="00742E32" w:rsidRDefault="00742E32" w:rsidP="004B2E7C">
      <w:pPr>
        <w:pStyle w:val="Outlinea"/>
        <w:widowControl w:val="0"/>
        <w:numPr>
          <w:ilvl w:val="0"/>
          <w:numId w:val="29"/>
        </w:numPr>
        <w:tabs>
          <w:tab w:val="num" w:pos="1305"/>
          <w:tab w:val="num" w:pos="1440"/>
        </w:tabs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любой иной закон, правоприменительный акт, указ, постановление или распоряжение в отношении пункта (а) выше, в т.ч. любой подобный закон, правоприменительный акт, указ, постановление или распоряжение, принятые, введенные, опубликованные или выпущенные любым Санкционным Органом после Даты вступления в силу.</w:t>
      </w:r>
    </w:p>
    <w:p w:rsidR="00742E32" w:rsidRPr="00742E32" w:rsidRDefault="00742E32" w:rsidP="00D20CAC">
      <w:pPr>
        <w:pStyle w:val="Body1"/>
        <w:widowControl w:val="0"/>
        <w:spacing w:line="240" w:lineRule="auto"/>
        <w:ind w:left="0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«</w:t>
      </w:r>
      <w:r w:rsidRPr="00742E32">
        <w:rPr>
          <w:rFonts w:cs="Arial"/>
          <w:b/>
          <w:sz w:val="18"/>
          <w:szCs w:val="18"/>
        </w:rPr>
        <w:t>Страна, находящаяся под санкциями</w:t>
      </w:r>
      <w:r w:rsidRPr="00742E32">
        <w:rPr>
          <w:rFonts w:cs="Arial"/>
          <w:sz w:val="18"/>
          <w:szCs w:val="18"/>
        </w:rPr>
        <w:t xml:space="preserve">» означает любую страну, подверженную комплексным и распространяющимся на всю страну ограничениям согласно Санкционным Законам и Правилам (включая, на Дату вступления в силу: Кубу, Иран, КНДР, Судан и Сирию, но за исключением Российской Федерации). </w:t>
      </w:r>
    </w:p>
    <w:p w:rsidR="00742E32" w:rsidRPr="00742E32" w:rsidRDefault="00742E32" w:rsidP="00D20CAC">
      <w:pPr>
        <w:pStyle w:val="text"/>
        <w:widowControl w:val="0"/>
        <w:spacing w:after="120" w:line="240" w:lineRule="auto"/>
        <w:rPr>
          <w:rFonts w:ascii="Arial" w:hAnsi="Arial" w:cs="Arial"/>
          <w:sz w:val="18"/>
          <w:szCs w:val="18"/>
        </w:rPr>
      </w:pPr>
      <w:r w:rsidRPr="00742E32">
        <w:rPr>
          <w:rFonts w:ascii="Arial" w:hAnsi="Arial" w:cs="Arial"/>
          <w:sz w:val="18"/>
          <w:szCs w:val="18"/>
        </w:rPr>
        <w:t>«</w:t>
      </w:r>
      <w:r w:rsidRPr="00742E32">
        <w:rPr>
          <w:rFonts w:ascii="Arial" w:hAnsi="Arial" w:cs="Arial"/>
          <w:b/>
          <w:bCs/>
          <w:sz w:val="18"/>
          <w:szCs w:val="18"/>
        </w:rPr>
        <w:t>Лицо, находящееся под санкциями</w:t>
      </w:r>
      <w:r w:rsidRPr="00742E32">
        <w:rPr>
          <w:rFonts w:ascii="Arial" w:hAnsi="Arial" w:cs="Arial"/>
          <w:sz w:val="18"/>
          <w:szCs w:val="18"/>
        </w:rPr>
        <w:t>» означает лицо:</w:t>
      </w:r>
    </w:p>
    <w:p w:rsidR="00742E32" w:rsidRPr="00742E32" w:rsidRDefault="00742E32" w:rsidP="00D20CAC">
      <w:pPr>
        <w:pStyle w:val="Outlinea"/>
        <w:widowControl w:val="0"/>
        <w:numPr>
          <w:ilvl w:val="0"/>
          <w:numId w:val="30"/>
        </w:numPr>
        <w:tabs>
          <w:tab w:val="num" w:pos="1305"/>
          <w:tab w:val="num" w:pos="1440"/>
        </w:tabs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которое является (или находится в собственности или контролируется прямо или косвенно – как эти термины толкуются в соответствующих Санкционных Законах и Правилах или каких-либо руководствах, относящихся к таким Санкционным Законам и Правилам), любым лицом или организацией в каком-либо списке (в последней, исправленной, дополненной или замещенной редакции такого списка) находящихся под ограничениями лиц или организаций (или в документе-аналоге такого списка), опубликованном Санкционным Органом и действующим в соответствующий момент времени;</w:t>
      </w:r>
    </w:p>
    <w:p w:rsidR="00742E32" w:rsidRPr="00742E32" w:rsidRDefault="00742E32" w:rsidP="00D20CAC">
      <w:pPr>
        <w:pStyle w:val="Outlinea"/>
        <w:widowControl w:val="0"/>
        <w:numPr>
          <w:ilvl w:val="0"/>
          <w:numId w:val="30"/>
        </w:numPr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 xml:space="preserve">которое является (или находится в собственности или контролируется прямо или косвенно – как эти термины толкуются в соответствующих Санкционных Законах и Правилах или каких-либо руководствах, относящихся к таким Санкционным Законам и Правилам) лицом, которое осуществляет деятельность или постоянно находится в любой Стране, находящейся под санкциями или любой Территории, </w:t>
      </w:r>
      <w:r w:rsidRPr="00742E32">
        <w:rPr>
          <w:rFonts w:cs="Arial"/>
          <w:sz w:val="18"/>
          <w:szCs w:val="18"/>
        </w:rPr>
        <w:lastRenderedPageBreak/>
        <w:t>находящейся под санкциями, или организованно в соответствии с законами или является правительством любой Страны, находящейся под санкциями или любой Территории, находящейся под санкциями;</w:t>
      </w:r>
    </w:p>
    <w:p w:rsidR="00742E32" w:rsidRPr="00742E32" w:rsidRDefault="00742E32" w:rsidP="00D20CAC">
      <w:pPr>
        <w:pStyle w:val="Outlinea"/>
        <w:widowControl w:val="0"/>
        <w:numPr>
          <w:ilvl w:val="0"/>
          <w:numId w:val="30"/>
        </w:numPr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иным образом являющееся целью или находящееся под органичениями Санкционных Законов и Правил; или</w:t>
      </w:r>
    </w:p>
    <w:p w:rsidR="00742E32" w:rsidRPr="00742E32" w:rsidRDefault="00742E32" w:rsidP="00D20CAC">
      <w:pPr>
        <w:pStyle w:val="Outlinea"/>
        <w:widowControl w:val="0"/>
        <w:numPr>
          <w:ilvl w:val="0"/>
          <w:numId w:val="30"/>
        </w:numPr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с которым Продавцу или любым из её кредиторов запрещено иметь деловые отношения или каким-либо иным образом участвовать в каких-либо сделках в соответствии с Санкционными Законами и Правилами.</w:t>
      </w:r>
    </w:p>
    <w:p w:rsidR="00742E32" w:rsidRPr="00742E32" w:rsidRDefault="00742E32" w:rsidP="00D20CAC">
      <w:pPr>
        <w:pStyle w:val="Body1"/>
        <w:widowControl w:val="0"/>
        <w:spacing w:line="240" w:lineRule="auto"/>
        <w:ind w:left="0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«</w:t>
      </w:r>
      <w:r w:rsidRPr="00742E32">
        <w:rPr>
          <w:rFonts w:cs="Arial"/>
          <w:b/>
          <w:sz w:val="18"/>
          <w:szCs w:val="18"/>
        </w:rPr>
        <w:t>Территория, находящаяся под санкциями</w:t>
      </w:r>
      <w:r w:rsidRPr="00742E32">
        <w:rPr>
          <w:rFonts w:cs="Arial"/>
          <w:sz w:val="18"/>
          <w:szCs w:val="18"/>
        </w:rPr>
        <w:t>» означает любую территорию, подверженную комплексным и распространяющимся на всю территорию ограничениям согласно Санкционным Законам и Правилам (включая, на Дату вступления в силу: Крым, Кубу, Иран, КНДР, Судан и Сирию, но за исключением Российской Федерации).</w:t>
      </w:r>
    </w:p>
    <w:p w:rsidR="00742E32" w:rsidRPr="00742E32" w:rsidRDefault="00742E32" w:rsidP="00D20CA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2. САНКЦИИ</w:t>
      </w:r>
    </w:p>
    <w:p w:rsidR="00742E32" w:rsidRPr="00742E32" w:rsidRDefault="00742E32" w:rsidP="00D20CAC">
      <w:pPr>
        <w:pStyle w:val="Level2"/>
        <w:widowControl w:val="0"/>
        <w:numPr>
          <w:ilvl w:val="0"/>
          <w:numId w:val="0"/>
        </w:numPr>
        <w:spacing w:after="120" w:line="240" w:lineRule="auto"/>
        <w:rPr>
          <w:rFonts w:cs="Arial"/>
          <w:b/>
          <w:sz w:val="18"/>
          <w:szCs w:val="18"/>
        </w:rPr>
      </w:pPr>
      <w:r w:rsidRPr="00742E32">
        <w:rPr>
          <w:rFonts w:cs="Arial"/>
          <w:b/>
          <w:sz w:val="18"/>
          <w:szCs w:val="18"/>
        </w:rPr>
        <w:t>2.1.</w:t>
      </w:r>
      <w:r w:rsidRPr="00742E32">
        <w:rPr>
          <w:rFonts w:cs="Arial"/>
          <w:b/>
          <w:sz w:val="18"/>
          <w:szCs w:val="18"/>
        </w:rPr>
        <w:tab/>
        <w:t>ЗАЯВЛЕНИЯ И ГАРАНТИИ</w:t>
      </w:r>
    </w:p>
    <w:p w:rsidR="00742E32" w:rsidRPr="00742E32" w:rsidRDefault="00742E32" w:rsidP="00D20CAC">
      <w:pPr>
        <w:pStyle w:val="Level2"/>
        <w:widowControl w:val="0"/>
        <w:numPr>
          <w:ilvl w:val="0"/>
          <w:numId w:val="0"/>
        </w:numPr>
        <w:spacing w:after="120" w:line="240" w:lineRule="auto"/>
        <w:ind w:left="720"/>
        <w:rPr>
          <w:rFonts w:cs="Arial"/>
          <w:w w:val="0"/>
          <w:sz w:val="18"/>
          <w:szCs w:val="18"/>
        </w:rPr>
      </w:pPr>
      <w:r w:rsidRPr="00742E32">
        <w:rPr>
          <w:rFonts w:cs="Arial"/>
          <w:sz w:val="18"/>
          <w:szCs w:val="18"/>
        </w:rPr>
        <w:t>2.1.1</w:t>
      </w:r>
      <w:r w:rsidRPr="00742E32">
        <w:rPr>
          <w:rFonts w:cs="Arial"/>
          <w:sz w:val="18"/>
          <w:szCs w:val="18"/>
        </w:rPr>
        <w:tab/>
        <w:t>Покупатель предоставляет Продавцу заявления и гарантии, изложенные в данной Статье 2.1, в дату вступления в силу и повторяет их в дату (a) внесения изменений, дополнений в данный Договор или список Имущества, либо возобновления действия данного Договора и (b) на дату подписания акта приема-передачи Имущества от Продавца к Покупателю.</w:t>
      </w:r>
    </w:p>
    <w:p w:rsidR="00742E32" w:rsidRPr="00742E32" w:rsidRDefault="00742E32" w:rsidP="00D20CAC">
      <w:pPr>
        <w:pStyle w:val="Body1"/>
        <w:widowControl w:val="0"/>
        <w:spacing w:line="240" w:lineRule="auto"/>
        <w:ind w:left="720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2.1.2.</w:t>
      </w:r>
      <w:r w:rsidRPr="00742E32">
        <w:rPr>
          <w:rFonts w:cs="Arial"/>
          <w:sz w:val="18"/>
          <w:szCs w:val="18"/>
        </w:rPr>
        <w:tab/>
        <w:t>Ни (a) Покупатель, ни какое-либо иное лицо, участвующее в исполнении данного Договора со стороны Покупателя; ни (b) какое-либо Аффилированное лицо соответствующих лиц, указанных в пункте (a); ни (c) какой-либо агент, должностное лицо или директор какого-либо из соответствующих лиц, указанных в пунктах (a) и (b):</w:t>
      </w:r>
    </w:p>
    <w:p w:rsidR="00742E32" w:rsidRPr="00742E32" w:rsidRDefault="00742E32" w:rsidP="00D20CAC">
      <w:pPr>
        <w:pStyle w:val="Level4"/>
        <w:numPr>
          <w:ilvl w:val="3"/>
          <w:numId w:val="28"/>
        </w:numPr>
        <w:tabs>
          <w:tab w:val="clear" w:pos="1361"/>
          <w:tab w:val="num" w:pos="1287"/>
        </w:tabs>
        <w:autoSpaceDE/>
        <w:autoSpaceDN/>
        <w:adjustRightInd/>
        <w:spacing w:after="120" w:line="240" w:lineRule="auto"/>
        <w:ind w:left="1287" w:hanging="567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не является Лицом, находящимися под санкциями; и</w:t>
      </w:r>
    </w:p>
    <w:p w:rsidR="00742E32" w:rsidRPr="00742E32" w:rsidRDefault="00742E32" w:rsidP="00D20CAC">
      <w:pPr>
        <w:pStyle w:val="Level4"/>
        <w:widowControl w:val="0"/>
        <w:numPr>
          <w:ilvl w:val="3"/>
          <w:numId w:val="28"/>
        </w:numPr>
        <w:tabs>
          <w:tab w:val="clear" w:pos="1361"/>
        </w:tabs>
        <w:autoSpaceDE/>
        <w:autoSpaceDN/>
        <w:adjustRightInd/>
        <w:spacing w:after="120" w:line="240" w:lineRule="auto"/>
        <w:ind w:left="1287" w:hanging="567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не нарушал и не нарушает никакие Санкционные Законы и Правила (в том числе, как если бы такие лица по закону были обязаны соблюдать Санкционные Законы и Правила в полном объеме).</w:t>
      </w:r>
    </w:p>
    <w:p w:rsidR="00742E32" w:rsidRPr="00742E32" w:rsidRDefault="00742E32" w:rsidP="00D20CAC">
      <w:pPr>
        <w:pStyle w:val="alpha4"/>
        <w:numPr>
          <w:ilvl w:val="0"/>
          <w:numId w:val="0"/>
        </w:numPr>
        <w:spacing w:line="240" w:lineRule="auto"/>
        <w:rPr>
          <w:rFonts w:cs="Arial"/>
          <w:b/>
          <w:sz w:val="18"/>
          <w:szCs w:val="18"/>
        </w:rPr>
      </w:pPr>
      <w:bookmarkStart w:id="5" w:name="_Toc425294696"/>
      <w:r w:rsidRPr="00742E32">
        <w:rPr>
          <w:rFonts w:cs="Arial"/>
          <w:b/>
          <w:sz w:val="18"/>
          <w:szCs w:val="18"/>
        </w:rPr>
        <w:t>2.2.</w:t>
      </w:r>
      <w:r w:rsidRPr="00742E32">
        <w:rPr>
          <w:rFonts w:cs="Arial"/>
          <w:b/>
          <w:sz w:val="18"/>
          <w:szCs w:val="18"/>
        </w:rPr>
        <w:tab/>
        <w:t>ОБЩИЕ ОБЯЗАТЕЛЬСТВА</w:t>
      </w:r>
    </w:p>
    <w:p w:rsidR="00742E32" w:rsidRPr="00742E32" w:rsidRDefault="00742E32" w:rsidP="00D20CAC">
      <w:pPr>
        <w:pStyle w:val="OutlinenoNumber"/>
        <w:widowControl w:val="0"/>
        <w:spacing w:line="240" w:lineRule="auto"/>
        <w:ind w:left="720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 xml:space="preserve">2.2.1. Покупатель приложит все возможные усилия для своевременного получения всех без исключения разрешений в той мере, в какой это требуется Санкционными Законами и Правилами для исполнения данного Договора. </w:t>
      </w:r>
    </w:p>
    <w:p w:rsidR="00742E32" w:rsidRPr="00742E32" w:rsidRDefault="00742E32" w:rsidP="00D20CAC">
      <w:pPr>
        <w:pStyle w:val="OutlinenoNumber"/>
        <w:widowControl w:val="0"/>
        <w:spacing w:line="240" w:lineRule="auto"/>
        <w:ind w:left="720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2.2.2. Покупатель обязан исполнять сам, а также обязан обеспечить исполнение следующими лицами:</w:t>
      </w:r>
    </w:p>
    <w:p w:rsidR="00742E32" w:rsidRPr="00742E32" w:rsidRDefault="00742E32" w:rsidP="00D20CAC">
      <w:pPr>
        <w:pStyle w:val="bullet2"/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Покупателем;</w:t>
      </w:r>
    </w:p>
    <w:p w:rsidR="00742E32" w:rsidRPr="00742E32" w:rsidRDefault="00742E32" w:rsidP="00D20CAC">
      <w:pPr>
        <w:pStyle w:val="bullet2"/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любым иным лицом, участвующим в исполнении данного Договора</w:t>
      </w:r>
      <w:r w:rsidR="00A60A8F">
        <w:rPr>
          <w:rFonts w:cs="Arial"/>
          <w:sz w:val="18"/>
          <w:szCs w:val="18"/>
        </w:rPr>
        <w:t xml:space="preserve"> </w:t>
      </w:r>
      <w:r w:rsidRPr="00742E32">
        <w:rPr>
          <w:rFonts w:cs="Arial"/>
          <w:sz w:val="18"/>
          <w:szCs w:val="18"/>
        </w:rPr>
        <w:t>со стороны Покупателя и;</w:t>
      </w:r>
    </w:p>
    <w:p w:rsidR="00742E32" w:rsidRPr="00742E32" w:rsidRDefault="00742E32" w:rsidP="00D20CAC">
      <w:pPr>
        <w:pStyle w:val="bullet2"/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любым Аффилированным лицом соответствующих лиц, указанных в подпунктах (i)-(ii) выше; и</w:t>
      </w:r>
    </w:p>
    <w:p w:rsidR="00742E32" w:rsidRPr="00742E32" w:rsidRDefault="00742E32" w:rsidP="00D20CAC">
      <w:pPr>
        <w:pStyle w:val="bullet2"/>
        <w:spacing w:line="240" w:lineRule="auto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любым агентом, директором или должностным лицом соответствующих лиц, указанных в подпунктах (i)-(i</w:t>
      </w:r>
      <w:r w:rsidRPr="00742E32">
        <w:rPr>
          <w:rFonts w:cs="Arial"/>
          <w:sz w:val="18"/>
          <w:szCs w:val="18"/>
          <w:lang w:val="en-US"/>
        </w:rPr>
        <w:t>ii</w:t>
      </w:r>
      <w:r w:rsidRPr="00742E32">
        <w:rPr>
          <w:rFonts w:cs="Arial"/>
          <w:sz w:val="18"/>
          <w:szCs w:val="18"/>
        </w:rPr>
        <w:t>) выше,</w:t>
      </w:r>
    </w:p>
    <w:p w:rsidR="00742E32" w:rsidRPr="00742E32" w:rsidRDefault="00742E32" w:rsidP="00D20CAC">
      <w:pPr>
        <w:pStyle w:val="bullet4"/>
        <w:numPr>
          <w:ilvl w:val="0"/>
          <w:numId w:val="0"/>
        </w:numPr>
        <w:spacing w:line="240" w:lineRule="auto"/>
        <w:ind w:firstLine="720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>условия о том, что такое лицо:</w:t>
      </w:r>
    </w:p>
    <w:p w:rsidR="00742E32" w:rsidRPr="00742E32" w:rsidRDefault="00742E32" w:rsidP="00D20CAC">
      <w:pPr>
        <w:pStyle w:val="bullet2"/>
        <w:numPr>
          <w:ilvl w:val="0"/>
          <w:numId w:val="0"/>
        </w:numPr>
        <w:spacing w:line="240" w:lineRule="auto"/>
        <w:ind w:left="1361" w:hanging="737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 xml:space="preserve">(а) </w:t>
      </w:r>
      <w:r w:rsidRPr="00742E32">
        <w:rPr>
          <w:rFonts w:cs="Arial"/>
          <w:sz w:val="18"/>
          <w:szCs w:val="18"/>
        </w:rPr>
        <w:tab/>
        <w:t>не будет нарушать Санкционные Законы и Правила (в том числе, как если бы Покупатель и каждое лицо, упомянутое в подпунктах (i) - (iv), по закону были обязаны соблюдать Санкционные Законы и Правила в полном объеме); и</w:t>
      </w:r>
    </w:p>
    <w:p w:rsidR="00742E32" w:rsidRPr="00742E32" w:rsidRDefault="00742E32" w:rsidP="00D20CAC">
      <w:pPr>
        <w:pStyle w:val="bullet2"/>
        <w:numPr>
          <w:ilvl w:val="0"/>
          <w:numId w:val="0"/>
        </w:numPr>
        <w:spacing w:line="240" w:lineRule="auto"/>
        <w:ind w:left="1361" w:hanging="737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 xml:space="preserve">(b) </w:t>
      </w:r>
      <w:r w:rsidRPr="00742E32">
        <w:rPr>
          <w:rFonts w:cs="Arial"/>
          <w:sz w:val="18"/>
          <w:szCs w:val="18"/>
        </w:rPr>
        <w:tab/>
        <w:t>не будет прямо или косвенно использовать или разрешать использование Имущества или другой информации, которая может стать доступной ему в рамках настоящего Договора, или какой-либо выгоды, полученной или получаемой по Договору в отношении грубоководных (то есть, с глубиной более 500 футов), оффшорных арктических или сланцевых нефтяных, конденсатных или газовых проектах в Российской Федерации или в морской зоне, права на которую заявлены Российской Федерацией (в том числе, в целях разведки или добычи по таким проектам, и включая проекты, которые имеют потенциал для добычи нефти, конденсата или газа); и</w:t>
      </w:r>
    </w:p>
    <w:p w:rsidR="00742E32" w:rsidRPr="00742E32" w:rsidRDefault="00742E32" w:rsidP="00E548C9">
      <w:pPr>
        <w:pStyle w:val="Level3"/>
        <w:widowControl w:val="0"/>
        <w:numPr>
          <w:ilvl w:val="0"/>
          <w:numId w:val="0"/>
        </w:numPr>
        <w:autoSpaceDE/>
        <w:autoSpaceDN/>
        <w:adjustRightInd/>
        <w:spacing w:after="120" w:line="240" w:lineRule="auto"/>
        <w:ind w:left="709" w:hanging="709"/>
        <w:rPr>
          <w:rFonts w:cs="Arial"/>
          <w:sz w:val="18"/>
          <w:szCs w:val="18"/>
        </w:rPr>
      </w:pPr>
      <w:r w:rsidRPr="00742E32">
        <w:rPr>
          <w:rFonts w:cs="Arial"/>
          <w:sz w:val="18"/>
          <w:szCs w:val="18"/>
        </w:rPr>
        <w:t xml:space="preserve"> (</w:t>
      </w:r>
      <w:r w:rsidRPr="00742E32">
        <w:rPr>
          <w:rFonts w:cs="Arial"/>
          <w:sz w:val="18"/>
          <w:szCs w:val="18"/>
          <w:lang w:val="en-US"/>
        </w:rPr>
        <w:t>c</w:t>
      </w:r>
      <w:r w:rsidRPr="00742E32">
        <w:rPr>
          <w:rFonts w:cs="Arial"/>
          <w:sz w:val="18"/>
          <w:szCs w:val="18"/>
        </w:rPr>
        <w:t xml:space="preserve">)   </w:t>
      </w:r>
      <w:r w:rsidRPr="00742E32">
        <w:rPr>
          <w:rFonts w:cs="Arial"/>
          <w:sz w:val="18"/>
          <w:szCs w:val="18"/>
        </w:rPr>
        <w:tab/>
        <w:t>не будет финансировать приобретение Имущества, полностью или частично, из средств, прямо или косвенно полученных от какого-либо Лица, находящегося под санкциями, или в нарушение Санкционных Законов и Правил (в том числе, как если бы Покупатель и каждое лицо, упомянутое в подпунктах (i) - (</w:t>
      </w:r>
      <w:proofErr w:type="spellStart"/>
      <w:r w:rsidRPr="00742E32">
        <w:rPr>
          <w:rFonts w:cs="Arial"/>
          <w:sz w:val="18"/>
          <w:szCs w:val="18"/>
          <w:lang w:val="en-US"/>
        </w:rPr>
        <w:t>i</w:t>
      </w:r>
      <w:proofErr w:type="spellEnd"/>
      <w:r w:rsidRPr="00742E32">
        <w:rPr>
          <w:rFonts w:cs="Arial"/>
          <w:sz w:val="18"/>
          <w:szCs w:val="18"/>
        </w:rPr>
        <w:t>v), по закону были обязаны соблюдать Санкционные Законы и Правила в полном объеме).</w:t>
      </w:r>
      <w:bookmarkEnd w:id="5"/>
    </w:p>
    <w:p w:rsidR="00742E32" w:rsidRPr="00742E32" w:rsidRDefault="00742E32" w:rsidP="00742E32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</w:rPr>
      </w:pPr>
    </w:p>
    <w:p w:rsidR="00742E32" w:rsidRPr="00742E32" w:rsidRDefault="00742E32" w:rsidP="00742E32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</w:rPr>
      </w:pPr>
    </w:p>
    <w:p w:rsidR="00742E32" w:rsidRPr="00742E32" w:rsidRDefault="00742E32" w:rsidP="00742E32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</w:rPr>
      </w:pPr>
    </w:p>
    <w:p w:rsidR="00742E32" w:rsidRDefault="00742E32" w:rsidP="00742E32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</w:rPr>
      </w:pPr>
    </w:p>
    <w:p w:rsidR="00E548C9" w:rsidRPr="00742E32" w:rsidRDefault="00E548C9" w:rsidP="00742E32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</w:rPr>
      </w:pPr>
    </w:p>
    <w:p w:rsidR="00742E32" w:rsidRPr="00742E32" w:rsidRDefault="00742E32" w:rsidP="00D20CAC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  <w:lang w:val="en-US"/>
        </w:rPr>
      </w:pPr>
      <w:r w:rsidRPr="00742E32">
        <w:rPr>
          <w:rFonts w:cs="Arial"/>
          <w:b/>
          <w:sz w:val="18"/>
          <w:szCs w:val="18"/>
        </w:rPr>
        <w:lastRenderedPageBreak/>
        <w:t>ПОДПИСИ СТОРОН</w:t>
      </w:r>
      <w:r w:rsidRPr="00742E32">
        <w:rPr>
          <w:rFonts w:cs="Arial"/>
          <w:b/>
          <w:sz w:val="18"/>
          <w:szCs w:val="18"/>
          <w:lang w:val="en-US"/>
        </w:rPr>
        <w:t>:</w:t>
      </w:r>
    </w:p>
    <w:p w:rsidR="00742E32" w:rsidRPr="00742E32" w:rsidRDefault="00742E32" w:rsidP="00742E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742E32" w:rsidRPr="00742E32" w:rsidRDefault="00742E32" w:rsidP="00742E3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91"/>
        <w:tblW w:w="10463" w:type="dxa"/>
        <w:tblLayout w:type="fixed"/>
        <w:tblLook w:val="0000" w:firstRow="0" w:lastRow="0" w:firstColumn="0" w:lastColumn="0" w:noHBand="0" w:noVBand="0"/>
      </w:tblPr>
      <w:tblGrid>
        <w:gridCol w:w="4876"/>
        <w:gridCol w:w="847"/>
        <w:gridCol w:w="4740"/>
      </w:tblGrid>
      <w:tr w:rsidR="00742E32" w:rsidRPr="00742E32" w:rsidTr="00742E32">
        <w:trPr>
          <w:trHeight w:val="4320"/>
        </w:trPr>
        <w:tc>
          <w:tcPr>
            <w:tcW w:w="4876" w:type="dxa"/>
          </w:tcPr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2E32">
              <w:rPr>
                <w:rFonts w:ascii="Arial" w:hAnsi="Arial" w:cs="Arial"/>
                <w:b/>
                <w:sz w:val="18"/>
                <w:szCs w:val="18"/>
              </w:rPr>
              <w:t>ПОКУПАТЕЛЬ</w:t>
            </w:r>
            <w:r w:rsidRPr="00742E32" w:rsidDel="00B74B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ru-RU"/>
              </w:rPr>
            </w:pPr>
          </w:p>
          <w:p w:rsidR="00A7030E" w:rsidRDefault="00A7030E" w:rsidP="00A7030E">
            <w:pPr>
              <w:keepLine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ru-RU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Default="006D4E6B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030E" w:rsidRDefault="00A7030E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E6B" w:rsidRPr="00742E32" w:rsidRDefault="006D4E6B" w:rsidP="00A7030E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7030E" w:rsidRPr="00742E32" w:rsidRDefault="00A7030E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</w:rPr>
              <w:t>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__________________ /</w:t>
            </w:r>
            <w:r w:rsidR="00412C7C">
              <w:rPr>
                <w:rFonts w:ascii="Arial" w:eastAsia="Times New Roman" w:hAnsi="Arial" w:cs="Arial"/>
                <w:sz w:val="18"/>
                <w:szCs w:val="18"/>
              </w:rPr>
              <w:t>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42E32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  <w:p w:rsidR="00A7030E" w:rsidRPr="00742E32" w:rsidRDefault="00A7030E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030E" w:rsidRPr="00742E32" w:rsidRDefault="00A7030E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E32" w:rsidRPr="00742E32" w:rsidRDefault="00855F09" w:rsidP="00A7030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Дата: 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A7030E" w:rsidRPr="00742E32">
              <w:rPr>
                <w:rFonts w:ascii="Arial" w:hAnsi="Arial" w:cs="Arial"/>
                <w:sz w:val="18"/>
                <w:szCs w:val="18"/>
              </w:rPr>
              <w:t>.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A7030E" w:rsidRPr="00742E32">
              <w:rPr>
                <w:rFonts w:ascii="Arial" w:hAnsi="Arial" w:cs="Arial"/>
                <w:sz w:val="18"/>
                <w:szCs w:val="18"/>
              </w:rPr>
              <w:t>.20</w:t>
            </w:r>
            <w:r w:rsidR="00333CDD">
              <w:rPr>
                <w:rFonts w:ascii="Arial" w:hAnsi="Arial" w:cs="Arial"/>
                <w:sz w:val="18"/>
                <w:szCs w:val="18"/>
              </w:rPr>
              <w:t>ХХ</w:t>
            </w:r>
          </w:p>
        </w:tc>
        <w:tc>
          <w:tcPr>
            <w:tcW w:w="847" w:type="dxa"/>
          </w:tcPr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</w:tcPr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2E32">
              <w:rPr>
                <w:rFonts w:ascii="Arial" w:hAnsi="Arial" w:cs="Arial"/>
                <w:b/>
                <w:sz w:val="18"/>
                <w:szCs w:val="18"/>
              </w:rPr>
              <w:t>ПРОДАВЕЦ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«Сахалин Энерджи Инвестмент Компани Лтд.»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 xml:space="preserve">РФ, 693020, г. Южно-Сахалинск, 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 xml:space="preserve">ул. Дзержинского, д. 35 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Тел./факс: 66-2000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ИНН/КПП 9909005806/650151001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Расчетный счет для оплаты в рублях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40807810500500203072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 xml:space="preserve">АО КБ «Ситибанк», Москва 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Корр. Счет № 30101810300000000202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БИК 044525202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«Сахалин Энерджи Инвестмент Компани Лтд.»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E32">
              <w:rPr>
                <w:rFonts w:ascii="Arial" w:hAnsi="Arial" w:cs="Arial"/>
                <w:sz w:val="18"/>
                <w:szCs w:val="18"/>
              </w:rPr>
              <w:t>_____________________ /</w:t>
            </w:r>
            <w:r w:rsidRPr="00742E32">
              <w:rPr>
                <w:rFonts w:ascii="Arial" w:eastAsia="Times New Roman" w:hAnsi="Arial" w:cs="Arial"/>
                <w:sz w:val="18"/>
                <w:szCs w:val="18"/>
              </w:rPr>
              <w:t>Синицкий Р.А.</w:t>
            </w:r>
            <w:r w:rsidRPr="00742E32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E32" w:rsidRPr="00742E32" w:rsidRDefault="00742E32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2E32" w:rsidRPr="00742E32" w:rsidRDefault="00855F09" w:rsidP="00742E3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Дата: 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D20CAC">
              <w:rPr>
                <w:rFonts w:ascii="Arial" w:hAnsi="Arial" w:cs="Arial"/>
                <w:sz w:val="18"/>
                <w:szCs w:val="18"/>
              </w:rPr>
              <w:t>.</w:t>
            </w:r>
            <w:r w:rsidR="006D4E6B">
              <w:rPr>
                <w:rFonts w:ascii="Arial" w:hAnsi="Arial" w:cs="Arial"/>
                <w:sz w:val="18"/>
                <w:szCs w:val="18"/>
              </w:rPr>
              <w:t>ХХ</w:t>
            </w:r>
            <w:r w:rsidR="00D20CAC">
              <w:rPr>
                <w:rFonts w:ascii="Arial" w:hAnsi="Arial" w:cs="Arial"/>
                <w:sz w:val="18"/>
                <w:szCs w:val="18"/>
              </w:rPr>
              <w:t>.20</w:t>
            </w:r>
            <w:r w:rsidR="00333CDD">
              <w:rPr>
                <w:rFonts w:ascii="Arial" w:hAnsi="Arial" w:cs="Arial"/>
                <w:sz w:val="18"/>
                <w:szCs w:val="18"/>
              </w:rPr>
              <w:t>ХХ</w:t>
            </w:r>
          </w:p>
        </w:tc>
      </w:tr>
    </w:tbl>
    <w:p w:rsidR="00742E32" w:rsidRPr="006D4E6B" w:rsidRDefault="00742E32" w:rsidP="00742E32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</w:rPr>
      </w:pPr>
    </w:p>
    <w:p w:rsidR="00742E32" w:rsidRPr="006D4E6B" w:rsidRDefault="00742E32" w:rsidP="00742E32">
      <w:pPr>
        <w:pStyle w:val="Level3"/>
        <w:widowControl w:val="0"/>
        <w:numPr>
          <w:ilvl w:val="0"/>
          <w:numId w:val="0"/>
        </w:numPr>
        <w:tabs>
          <w:tab w:val="num" w:pos="1134"/>
          <w:tab w:val="num" w:pos="1418"/>
        </w:tabs>
        <w:spacing w:after="120" w:line="336" w:lineRule="auto"/>
        <w:jc w:val="center"/>
        <w:rPr>
          <w:rFonts w:cs="Arial"/>
          <w:b/>
          <w:sz w:val="18"/>
          <w:szCs w:val="18"/>
        </w:rPr>
      </w:pPr>
    </w:p>
    <w:p w:rsidR="00742E32" w:rsidRDefault="00742E32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742E32" w:rsidRDefault="00742E32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742E32" w:rsidRDefault="00742E32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742E32" w:rsidRDefault="00742E32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742E32" w:rsidRDefault="00742E32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742E32" w:rsidRDefault="00742E32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D20CAC" w:rsidRPr="00742E32" w:rsidRDefault="00D20CAC" w:rsidP="00742E32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</w:p>
    <w:p w:rsidR="00742E32" w:rsidRPr="00742E32" w:rsidRDefault="003926DF" w:rsidP="00DF5638">
      <w:pPr>
        <w:spacing w:after="0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>Приложение</w:t>
      </w:r>
      <w:r w:rsidR="00742E32" w:rsidRPr="00742E32">
        <w:rPr>
          <w:rFonts w:ascii="Arial" w:hAnsi="Arial" w:cs="Arial"/>
          <w:b/>
          <w:sz w:val="18"/>
          <w:szCs w:val="18"/>
          <w:lang w:eastAsia="ru-RU"/>
        </w:rPr>
        <w:t xml:space="preserve"> №3</w:t>
      </w:r>
    </w:p>
    <w:p w:rsidR="00742E32" w:rsidRPr="00742E32" w:rsidRDefault="00742E32" w:rsidP="00742E32">
      <w:pPr>
        <w:spacing w:before="60" w:after="60"/>
        <w:jc w:val="right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к Договору купли-продажи</w:t>
      </w:r>
    </w:p>
    <w:p w:rsidR="00742E32" w:rsidRDefault="00742E32" w:rsidP="00D20CAC">
      <w:pPr>
        <w:spacing w:before="60" w:after="60"/>
        <w:jc w:val="right"/>
        <w:rPr>
          <w:rFonts w:ascii="Arial" w:hAnsi="Arial" w:cs="Arial"/>
          <w:b/>
          <w:sz w:val="18"/>
          <w:szCs w:val="18"/>
        </w:rPr>
      </w:pPr>
      <w:r w:rsidRPr="00742E32">
        <w:rPr>
          <w:rFonts w:ascii="Arial" w:hAnsi="Arial" w:cs="Arial"/>
          <w:b/>
          <w:sz w:val="18"/>
          <w:szCs w:val="18"/>
        </w:rPr>
        <w:t>№ D0</w:t>
      </w:r>
      <w:r w:rsidR="006D4E6B">
        <w:rPr>
          <w:rFonts w:ascii="Arial" w:hAnsi="Arial" w:cs="Arial"/>
          <w:b/>
          <w:sz w:val="18"/>
          <w:szCs w:val="18"/>
        </w:rPr>
        <w:t>ХХХХ</w:t>
      </w:r>
      <w:r w:rsidR="00855F09">
        <w:rPr>
          <w:rFonts w:ascii="Arial" w:hAnsi="Arial" w:cs="Arial"/>
          <w:b/>
          <w:sz w:val="18"/>
          <w:szCs w:val="18"/>
        </w:rPr>
        <w:t xml:space="preserve"> от </w:t>
      </w:r>
      <w:r w:rsidR="006D4E6B">
        <w:rPr>
          <w:rFonts w:ascii="Arial" w:hAnsi="Arial" w:cs="Arial"/>
          <w:b/>
          <w:sz w:val="18"/>
          <w:szCs w:val="18"/>
        </w:rPr>
        <w:t>ХХ</w:t>
      </w:r>
      <w:r>
        <w:rPr>
          <w:rFonts w:ascii="Arial" w:hAnsi="Arial" w:cs="Arial"/>
          <w:b/>
          <w:sz w:val="18"/>
          <w:szCs w:val="18"/>
        </w:rPr>
        <w:t>.</w:t>
      </w:r>
      <w:r w:rsidR="006D4E6B">
        <w:rPr>
          <w:rFonts w:ascii="Arial" w:hAnsi="Arial" w:cs="Arial"/>
          <w:b/>
          <w:sz w:val="18"/>
          <w:szCs w:val="18"/>
        </w:rPr>
        <w:t>ХХ</w:t>
      </w:r>
      <w:r>
        <w:rPr>
          <w:rFonts w:ascii="Arial" w:hAnsi="Arial" w:cs="Arial"/>
          <w:b/>
          <w:sz w:val="18"/>
          <w:szCs w:val="18"/>
        </w:rPr>
        <w:t>.20</w:t>
      </w:r>
      <w:r w:rsidR="00333CDD">
        <w:rPr>
          <w:rFonts w:ascii="Arial" w:hAnsi="Arial" w:cs="Arial"/>
          <w:b/>
          <w:sz w:val="18"/>
          <w:szCs w:val="18"/>
        </w:rPr>
        <w:t>ХХ</w:t>
      </w:r>
    </w:p>
    <w:p w:rsidR="00D20CAC" w:rsidRPr="00D20CAC" w:rsidRDefault="00D20CAC" w:rsidP="00D20CAC">
      <w:pPr>
        <w:spacing w:before="60" w:after="60"/>
        <w:jc w:val="right"/>
        <w:rPr>
          <w:rFonts w:ascii="Arial" w:hAnsi="Arial" w:cs="Arial"/>
          <w:b/>
          <w:sz w:val="18"/>
          <w:szCs w:val="18"/>
        </w:rPr>
      </w:pPr>
    </w:p>
    <w:p w:rsidR="00742E32" w:rsidRPr="00742E32" w:rsidRDefault="00742E32" w:rsidP="00742E32">
      <w:pPr>
        <w:jc w:val="center"/>
        <w:rPr>
          <w:rFonts w:ascii="Arial" w:hAnsi="Arial" w:cs="Arial"/>
          <w:b/>
          <w:sz w:val="18"/>
          <w:szCs w:val="18"/>
          <w:u w:val="single"/>
          <w:lang w:eastAsia="ru-RU"/>
        </w:rPr>
      </w:pPr>
      <w:r w:rsidRPr="00742E32">
        <w:rPr>
          <w:rFonts w:ascii="Arial" w:hAnsi="Arial" w:cs="Arial"/>
          <w:b/>
          <w:sz w:val="18"/>
          <w:szCs w:val="18"/>
          <w:u w:val="single"/>
          <w:lang w:eastAsia="ru-RU"/>
        </w:rPr>
        <w:t>ЗАЯВЛЕНИЕ О КОНЕЧНОМ ИСПОЛЬЗОВАНИИ</w:t>
      </w:r>
    </w:p>
    <w:p w:rsidR="00742E32" w:rsidRPr="00742E32" w:rsidRDefault="00742E32" w:rsidP="00742E32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2E32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 xml:space="preserve"> </w:t>
      </w:r>
    </w:p>
    <w:p w:rsidR="003926DF" w:rsidRPr="003926DF" w:rsidRDefault="00742E32" w:rsidP="00D20CAC">
      <w:pPr>
        <w:autoSpaceDE w:val="0"/>
        <w:autoSpaceDN w:val="0"/>
        <w:adjustRightInd w:val="0"/>
        <w:snapToGrid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42E32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Покупатель</w:t>
      </w:r>
      <w:r w:rsidRPr="00742E32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="006D4E6B">
        <w:rPr>
          <w:rFonts w:ascii="Arial" w:eastAsia="Times New Roman" w:hAnsi="Arial" w:cs="Arial"/>
          <w:sz w:val="18"/>
          <w:szCs w:val="18"/>
          <w:lang w:eastAsia="ru-RU"/>
        </w:rPr>
        <w:t>__________________</w:t>
      </w:r>
    </w:p>
    <w:p w:rsidR="00742E32" w:rsidRPr="00D20CAC" w:rsidRDefault="00742E32" w:rsidP="00D20CAC">
      <w:pPr>
        <w:autoSpaceDE w:val="0"/>
        <w:autoSpaceDN w:val="0"/>
        <w:adjustRightInd w:val="0"/>
        <w:snapToGrid w:val="0"/>
        <w:spacing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742E32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Касательно: заявление конечного получателя / сер</w:t>
      </w:r>
      <w:r w:rsidR="00D20CAC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тификат конечного использования</w:t>
      </w:r>
    </w:p>
    <w:p w:rsidR="00742E32" w:rsidRPr="00742E32" w:rsidRDefault="00742E32" w:rsidP="00D20CAC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742E32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Kому</w:t>
      </w:r>
      <w:r w:rsidRPr="00742E32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: Сахалин Энерджи Инвестмент Компани Лтд. </w:t>
      </w:r>
    </w:p>
    <w:p w:rsidR="00742E32" w:rsidRPr="00D20CAC" w:rsidRDefault="00742E32" w:rsidP="00D20CAC">
      <w:pPr>
        <w:autoSpaceDE w:val="0"/>
        <w:autoSpaceDN w:val="0"/>
        <w:adjustRightInd w:val="0"/>
        <w:snapToGrid w:val="0"/>
        <w:spacing w:after="6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742E32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693020, г.Южно-Сахалинск, ул. Дзержинского, 35</w:t>
      </w:r>
    </w:p>
    <w:tbl>
      <w:tblPr>
        <w:tblW w:w="107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9"/>
      </w:tblGrid>
      <w:tr w:rsidR="00742E32" w:rsidRPr="00742E32" w:rsidTr="008274F8">
        <w:trPr>
          <w:trHeight w:val="5590"/>
        </w:trPr>
        <w:tc>
          <w:tcPr>
            <w:tcW w:w="10719" w:type="dxa"/>
            <w:shd w:val="clear" w:color="auto" w:fill="auto"/>
          </w:tcPr>
          <w:p w:rsidR="00742E32" w:rsidRPr="00742E32" w:rsidRDefault="006D4E6B" w:rsidP="00D20CAC">
            <w:pPr>
              <w:autoSpaceDE w:val="0"/>
              <w:autoSpaceDN w:val="0"/>
              <w:adjustRightInd w:val="0"/>
              <w:snapToGrid w:val="0"/>
              <w:spacing w:before="1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E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ФИО/ Наименование организации</w:t>
            </w:r>
            <w:r w:rsidR="00690A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42E32" w:rsidRPr="0074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настоящим заверяю, </w:t>
            </w:r>
            <w:r w:rsidR="00742E32" w:rsidRPr="00742E32" w:rsidDel="002D0B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42E32" w:rsidRPr="0074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Имущество,</w:t>
            </w:r>
            <w:r w:rsidR="00690A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приобретенное у</w:t>
            </w:r>
            <w:r w:rsidR="00742E32" w:rsidRPr="0074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Компании  «Сахалин Энерджи Инвестмент Компани Лтд.» (далее «Продавец») по у</w:t>
            </w:r>
            <w:r w:rsidR="00D20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</w:t>
            </w:r>
            <w:r w:rsidR="003926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занному ниже Договору № D0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ХХХХ</w:t>
            </w:r>
            <w:r w:rsidR="00855F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ХХ</w:t>
            </w:r>
            <w:r w:rsidR="00D20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ХХ</w:t>
            </w:r>
            <w:r w:rsidR="00D20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 w:rsidR="00333C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ХХ</w:t>
            </w:r>
            <w:r w:rsidR="00742E32" w:rsidRPr="0074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не будет прямо или косвенно экспортировано, продано, арендовано, сдано в аренду, передано или каким-либо иным образом предоставлено физическим или юридическим лицам, организациям или органам, в нарушение: (a) Правил экспортного контроля  США(«EAR») и правил/</w:t>
            </w:r>
            <w:r w:rsidR="00A60A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6" w:name="_GoBack"/>
            <w:bookmarkEnd w:id="6"/>
            <w:r w:rsidR="00742E32" w:rsidRPr="0074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предписаний Управления по контролю за иностранными активами</w:t>
            </w:r>
            <w:r w:rsidR="00742E32" w:rsidRPr="00742E32" w:rsidDel="00CF7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42E32" w:rsidRPr="0074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Министерства финансов США («OFAC»); (b) Регламентах Европейского Союза («ЕС»); или (c) любых других применимых законов и нормативных актов, если только на такой экспорт, продажу, аренду, передачу, переадресацию или какое-либо иное предоставление не получено конкретное разрешение от государственного органа, обладающего полномочиями в сфере экспорта любых товаров и услуг, приобретаемых Покупателем  у Продавца.</w:t>
            </w:r>
          </w:p>
          <w:p w:rsidR="00742E32" w:rsidRPr="00742E32" w:rsidRDefault="00742E32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 настоящим подтверждает, что Имущество, приобретенное у Продавца по у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казанному ниже Договору № D</w:t>
            </w:r>
            <w:r w:rsidR="006D4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</w:t>
            </w: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855F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="006D4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6D4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333C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будет использоваться следующим конечным пользователем на следующих объектах для след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ующего конечного использования:</w:t>
            </w:r>
          </w:p>
          <w:p w:rsidR="00742E32" w:rsidRPr="00742E32" w:rsidRDefault="00742E32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Договор:</w:t>
            </w:r>
          </w:p>
          <w:p w:rsidR="00742E32" w:rsidRDefault="00742E32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купли-продажи № D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</w:t>
            </w:r>
            <w:r w:rsidR="00855F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333C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</w:p>
          <w:p w:rsidR="00D20CAC" w:rsidRPr="00742E32" w:rsidRDefault="00D20CAC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42E32" w:rsidRPr="00742E32" w:rsidRDefault="00742E32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Конечный пользователь:</w:t>
            </w:r>
          </w:p>
          <w:p w:rsidR="00742E32" w:rsidRDefault="00412C7C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ФИО/Наименование организации</w:t>
            </w:r>
          </w:p>
          <w:p w:rsidR="00D20CAC" w:rsidRPr="00742E32" w:rsidRDefault="00D20CAC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42E32" w:rsidRPr="00742E32" w:rsidRDefault="00742E32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Конечная страна назначения:</w:t>
            </w:r>
          </w:p>
          <w:p w:rsidR="00742E32" w:rsidRPr="00742E32" w:rsidRDefault="00742E32" w:rsidP="008274F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  <w:p w:rsidR="00742E32" w:rsidRPr="00D20CAC" w:rsidRDefault="00742E32" w:rsidP="00D20C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месторождения, куда будет доставлен и/или установлен, реэкспортирован, передан товар, или где буд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 оказаны услуги: не применимо</w:t>
            </w:r>
          </w:p>
        </w:tc>
      </w:tr>
      <w:tr w:rsidR="00742E32" w:rsidRPr="00742E32" w:rsidTr="00742E32">
        <w:tc>
          <w:tcPr>
            <w:tcW w:w="10719" w:type="dxa"/>
            <w:shd w:val="clear" w:color="auto" w:fill="auto"/>
          </w:tcPr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Будет ли Покупатель  использовать Имущество, выполнять работы, оказывать услуги для разведки и добычи нефти в Арктической зоне (террит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ория севернее Полярного круга);</w:t>
            </w:r>
          </w:p>
          <w:p w:rsidR="00742E32" w:rsidRPr="00742E32" w:rsidRDefault="00742E32" w:rsidP="00855F09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7" w:name="_Hlk504912092"/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 Да</w:t>
            </w:r>
          </w:p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Нет </w:t>
            </w:r>
            <w:bookmarkEnd w:id="7"/>
          </w:p>
        </w:tc>
      </w:tr>
      <w:tr w:rsidR="00742E32" w:rsidRPr="00742E32" w:rsidTr="00412C7C">
        <w:trPr>
          <w:trHeight w:val="1513"/>
        </w:trPr>
        <w:tc>
          <w:tcPr>
            <w:tcW w:w="10719" w:type="dxa"/>
            <w:shd w:val="clear" w:color="auto" w:fill="auto"/>
          </w:tcPr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Будет ли Покупатель  использовать Имущество, выполнять работы, оказывать услуги для разведки и добычи нефти на глубоководных морских участках (т.е. на глубинах более 500 футов/150м)? </w:t>
            </w:r>
          </w:p>
          <w:p w:rsidR="00742E32" w:rsidRPr="00742E32" w:rsidRDefault="00742E32" w:rsidP="00855F09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 Да</w:t>
            </w:r>
          </w:p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Нет</w:t>
            </w:r>
          </w:p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(Если ответ «Да», указать глубину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более  ____футов/___ метров)</w:t>
            </w:r>
          </w:p>
        </w:tc>
      </w:tr>
      <w:tr w:rsidR="00742E32" w:rsidRPr="00742E32" w:rsidTr="008274F8">
        <w:trPr>
          <w:trHeight w:val="415"/>
        </w:trPr>
        <w:tc>
          <w:tcPr>
            <w:tcW w:w="10719" w:type="dxa"/>
            <w:shd w:val="clear" w:color="auto" w:fill="auto"/>
          </w:tcPr>
          <w:p w:rsidR="00742E32" w:rsidRPr="00742E32" w:rsidRDefault="00742E32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Будет ли Покупатель  использовать Имущество, выполнять работы, оказывать услуги либо вести работу на проектах, направленных на разработку или добычу нефти из сланцевых залежей.  Под сланцевыми проектами понимаются такие проекты, в которых разведка и добыча углеводородов осуществляется в сланцевых пластах с применением гидроразрыва; к сланцевым проектам не относятся такие, в которых разведка и добыча нефти из не-сланцевых залежей производится с прохождением сланцевых пластов.</w:t>
            </w:r>
          </w:p>
          <w:p w:rsidR="00742E32" w:rsidRPr="00742E32" w:rsidRDefault="00742E32" w:rsidP="00855F09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 Да</w:t>
            </w:r>
          </w:p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х 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742E32" w:rsidRPr="00742E32" w:rsidTr="00742E32">
        <w:tc>
          <w:tcPr>
            <w:tcW w:w="10719" w:type="dxa"/>
            <w:tcBorders>
              <w:bottom w:val="single" w:sz="4" w:space="0" w:color="auto"/>
            </w:tcBorders>
            <w:shd w:val="clear" w:color="auto" w:fill="auto"/>
          </w:tcPr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Будет ли Покупатель  использовать Имущество, выполнять работы, оказыва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ть услуги на проектах в Крыму? </w:t>
            </w:r>
          </w:p>
          <w:p w:rsidR="00742E32" w:rsidRPr="00742E32" w:rsidRDefault="00742E32" w:rsidP="00855F09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 Да</w:t>
            </w:r>
          </w:p>
          <w:p w:rsidR="00742E32" w:rsidRPr="00742E32" w:rsidRDefault="00742E32" w:rsidP="00D20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742E32" w:rsidRPr="00742E32" w:rsidTr="00742E32">
        <w:trPr>
          <w:trHeight w:val="1305"/>
        </w:trPr>
        <w:tc>
          <w:tcPr>
            <w:tcW w:w="10719" w:type="dxa"/>
            <w:tcBorders>
              <w:bottom w:val="single" w:sz="4" w:space="0" w:color="auto"/>
            </w:tcBorders>
            <w:shd w:val="clear" w:color="auto" w:fill="auto"/>
          </w:tcPr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Будет ли Покупатель  использовать Имущество, выполнять работы, оказывать услуги на проектах Ю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жно-Киринского месторождения?  </w:t>
            </w:r>
          </w:p>
          <w:p w:rsidR="00742E32" w:rsidRPr="00742E32" w:rsidRDefault="00742E32" w:rsidP="00855F09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 Да</w:t>
            </w:r>
          </w:p>
          <w:p w:rsidR="00742E32" w:rsidRPr="00742E32" w:rsidRDefault="00742E32" w:rsidP="00D20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742E32" w:rsidRPr="00742E32" w:rsidTr="008274F8">
        <w:trPr>
          <w:trHeight w:val="1102"/>
        </w:trPr>
        <w:tc>
          <w:tcPr>
            <w:tcW w:w="10719" w:type="dxa"/>
            <w:tcBorders>
              <w:bottom w:val="single" w:sz="4" w:space="0" w:color="auto"/>
            </w:tcBorders>
            <w:shd w:val="clear" w:color="auto" w:fill="auto"/>
          </w:tcPr>
          <w:p w:rsidR="00742E32" w:rsidRPr="00742E32" w:rsidRDefault="00742E32" w:rsidP="00D20C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Будет ли Покупатель использовать Имущество как полностью, так и частично, в военных целях и/или военным кон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ечным пользователем </w:t>
            </w:r>
          </w:p>
          <w:p w:rsidR="00742E32" w:rsidRPr="00742E32" w:rsidRDefault="00742E32" w:rsidP="00855F09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 Да</w:t>
            </w:r>
          </w:p>
          <w:p w:rsidR="00742E32" w:rsidRPr="00742E32" w:rsidRDefault="00742E32" w:rsidP="00D20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х </w:t>
            </w:r>
            <w:r w:rsidR="00D20C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742E32" w:rsidRPr="00742E32" w:rsidTr="008274F8">
        <w:trPr>
          <w:trHeight w:val="70"/>
        </w:trPr>
        <w:tc>
          <w:tcPr>
            <w:tcW w:w="10719" w:type="dxa"/>
            <w:tcBorders>
              <w:top w:val="single" w:sz="4" w:space="0" w:color="auto"/>
            </w:tcBorders>
            <w:shd w:val="clear" w:color="auto" w:fill="auto"/>
          </w:tcPr>
          <w:p w:rsidR="00742E32" w:rsidRPr="00742E32" w:rsidRDefault="00742E32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Кроме того, Покупатель подтверждает, что Имущест</w:t>
            </w:r>
            <w:r w:rsidR="00690A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 приобретенное у</w:t>
            </w:r>
            <w:r w:rsidR="00392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Продавца по Договору № D0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</w:t>
            </w:r>
            <w:r w:rsidR="00855F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E54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E54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5551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не будет использоваться, напрямую или через посредников, экспортироваться или иным способом перепродаваться или передаваться, а также не будет применяться в любых целях, связанных с разработкой, производством, использованием или накоплением запасов химического, биологического или ядерного оружия, ракет, способных доставлять такое оружие.</w:t>
            </w:r>
          </w:p>
          <w:p w:rsidR="00742E32" w:rsidRPr="00742E32" w:rsidRDefault="00690AE4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 подтверж</w:t>
            </w:r>
            <w:r w:rsidR="00742E32"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742E32"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ет, что Имуществ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о, приобретенное у</w:t>
            </w:r>
            <w:r w:rsidR="00392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Продавца по Договору № D0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</w:t>
            </w:r>
            <w:r w:rsidR="00855F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E54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E54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5551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742E32"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как полностью, так и частично, не будет использоваться в военных целях и/или военным конечным пользователем, и предназначается исключительно для конечного использования в гражданских целях.</w:t>
            </w:r>
          </w:p>
          <w:p w:rsidR="00742E32" w:rsidRPr="00742E32" w:rsidRDefault="00742E32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 подтверждает, что не будет экспортировать, перепродавать или передавать на ином основании Имущество,</w:t>
            </w:r>
            <w:r w:rsidR="00E54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r w:rsidR="00690A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риобретенное</w:t>
            </w:r>
            <w:r w:rsidR="003926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Договору № D0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</w:t>
            </w:r>
            <w:r w:rsidR="00855F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E54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412C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="00E54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5551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лицам, внесенным в последние редакции государственных списков лиц, экспорт в пользу которых запрещен, включая, в том числе, списки исключенных юридических и физических лиц Министерства торговли США, список граждан особых категорий и запрещённых лиц Министерства финансов США (“SDN List”) (консолидированный список см. </w:t>
            </w:r>
            <w:hyperlink r:id="rId8" w:history="1">
              <w:r w:rsidRPr="00742E3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https://www.bis.doc.gov/index.php/regulations/export-administration-regulations-ear</w:t>
              </w:r>
            </w:hyperlink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и Евросоюза, указанных в соответствующих постановлениях Совета EC,  и любые аналогичные или заменяющие их списки.</w:t>
            </w:r>
          </w:p>
          <w:p w:rsidR="00742E32" w:rsidRPr="00742E32" w:rsidRDefault="00742E32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Продавец оставляет за собой право на отказ от деловых отношений со сторонами, которые не могут предоставить указанные выше заверения, удостоверяют не соответствующую действительности информацию или не могут своевременно представить обновленн</w:t>
            </w:r>
            <w:r w:rsidR="00827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ое свидетельство по требованию.</w:t>
            </w:r>
          </w:p>
          <w:p w:rsidR="00742E32" w:rsidRDefault="00742E32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Покупатель  настоящим понимает и соглашается, что информация в связи </w:t>
            </w:r>
            <w:r w:rsidRPr="0074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экспортом, продажей, арендой, передачей, 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переадресацией или каким-либо иным предостав</w:t>
            </w:r>
            <w:r w:rsidR="00690A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лением Имущества, приобретенного у</w:t>
            </w:r>
            <w:r w:rsidRPr="00742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Продавца, может быть раскрыта Прод</w:t>
            </w:r>
            <w:r w:rsidR="008274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авцом государственным органам. </w:t>
            </w:r>
          </w:p>
          <w:p w:rsidR="008274F8" w:rsidRPr="00742E32" w:rsidRDefault="008274F8" w:rsidP="00D20CA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20CAC" w:rsidRPr="00742E32" w:rsidRDefault="00D20CAC" w:rsidP="00D20CAC">
            <w:pPr>
              <w:pStyle w:val="Level3"/>
              <w:widowControl w:val="0"/>
              <w:numPr>
                <w:ilvl w:val="0"/>
                <w:numId w:val="0"/>
              </w:numPr>
              <w:tabs>
                <w:tab w:val="num" w:pos="1134"/>
                <w:tab w:val="num" w:pos="1418"/>
              </w:tabs>
              <w:spacing w:after="120" w:line="336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742E32">
              <w:rPr>
                <w:rFonts w:cs="Arial"/>
                <w:b/>
                <w:sz w:val="18"/>
                <w:szCs w:val="18"/>
              </w:rPr>
              <w:t>ПОДПИСИ СТОРОН</w:t>
            </w:r>
            <w:r w:rsidRPr="00742E32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D20CAC" w:rsidRPr="00742E32" w:rsidRDefault="00D20CAC" w:rsidP="00D20C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191"/>
              <w:tblW w:w="10463" w:type="dxa"/>
              <w:tblLayout w:type="fixed"/>
              <w:tblLook w:val="0000" w:firstRow="0" w:lastRow="0" w:firstColumn="0" w:lastColumn="0" w:noHBand="0" w:noVBand="0"/>
            </w:tblPr>
            <w:tblGrid>
              <w:gridCol w:w="4876"/>
              <w:gridCol w:w="847"/>
              <w:gridCol w:w="4740"/>
            </w:tblGrid>
            <w:tr w:rsidR="00D20CAC" w:rsidRPr="00742E32" w:rsidTr="00BF7BC3">
              <w:trPr>
                <w:trHeight w:val="4320"/>
              </w:trPr>
              <w:tc>
                <w:tcPr>
                  <w:tcW w:w="4876" w:type="dxa"/>
                </w:tcPr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ПОКУПАТЕЛЬ</w:t>
                  </w:r>
                  <w:r w:rsidRPr="00742E32" w:rsidDel="00B74B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eastAsia="MS Mincho" w:hAnsi="Arial" w:cs="Arial"/>
                      <w:sz w:val="18"/>
                      <w:szCs w:val="18"/>
                      <w:lang w:eastAsia="ru-RU"/>
                    </w:rPr>
                  </w:pPr>
                </w:p>
                <w:p w:rsidR="003926DF" w:rsidRDefault="003926DF" w:rsidP="003926DF">
                  <w:pPr>
                    <w:keepLines/>
                    <w:spacing w:after="0" w:line="240" w:lineRule="auto"/>
                    <w:rPr>
                      <w:rFonts w:ascii="Arial" w:eastAsia="MS Mincho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12C7C" w:rsidRPr="00742E32" w:rsidRDefault="00412C7C" w:rsidP="003926DF">
                  <w:pPr>
                    <w:keepLine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3926DF" w:rsidRPr="00742E32" w:rsidRDefault="003926DF" w:rsidP="003926DF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eastAsia="Times New Roman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 /</w:t>
                  </w:r>
                  <w:r w:rsidR="00412C7C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</w:t>
                  </w:r>
                  <w:r w:rsidRPr="00742E32">
                    <w:rPr>
                      <w:rFonts w:ascii="Arial" w:eastAsia="Times New Roman" w:hAnsi="Arial" w:cs="Arial"/>
                      <w:sz w:val="18"/>
                      <w:szCs w:val="18"/>
                    </w:rPr>
                    <w:t>/</w:t>
                  </w:r>
                </w:p>
                <w:p w:rsidR="003926DF" w:rsidRPr="00742E32" w:rsidRDefault="003926DF" w:rsidP="003926DF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926DF" w:rsidRPr="00742E32" w:rsidRDefault="003926DF" w:rsidP="003926DF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855F09" w:rsidP="003926DF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Дата: </w:t>
                  </w:r>
                  <w:r w:rsidR="00412C7C">
                    <w:rPr>
                      <w:rFonts w:ascii="Arial" w:hAnsi="Arial" w:cs="Arial"/>
                      <w:sz w:val="18"/>
                      <w:szCs w:val="18"/>
                    </w:rPr>
                    <w:t>ХХ</w:t>
                  </w:r>
                  <w:r w:rsidR="003926DF" w:rsidRPr="00742E3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412C7C">
                    <w:rPr>
                      <w:rFonts w:ascii="Arial" w:hAnsi="Arial" w:cs="Arial"/>
                      <w:sz w:val="18"/>
                      <w:szCs w:val="18"/>
                    </w:rPr>
                    <w:t>ХХ</w:t>
                  </w:r>
                  <w:r w:rsidR="003926DF" w:rsidRPr="00742E32">
                    <w:rPr>
                      <w:rFonts w:ascii="Arial" w:hAnsi="Arial" w:cs="Arial"/>
                      <w:sz w:val="18"/>
                      <w:szCs w:val="18"/>
                    </w:rPr>
                    <w:t>.20</w:t>
                  </w:r>
                  <w:r w:rsidR="00555173">
                    <w:rPr>
                      <w:rFonts w:ascii="Arial" w:hAnsi="Arial" w:cs="Arial"/>
                      <w:sz w:val="18"/>
                      <w:szCs w:val="18"/>
                    </w:rPr>
                    <w:t>ХХ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40" w:type="dxa"/>
                </w:tcPr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ПРОДАВЕЦ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«Сахалин Энерджи Инвестмент Компани Лтд.»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 xml:space="preserve">РФ, 693020, г. Южно-Сахалинск, 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 xml:space="preserve">ул. Дзержинского, д. 35 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Тел./факс: 66-2000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ИНН/КПП 9909005806/650151001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Расчетный счет для оплаты в рублях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40807810500500203072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 xml:space="preserve">АО КБ «Ситибанк», Москва 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Корр. Счет № 30101810300000000202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БИК 044525202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«Сахалин Энерджи Инвестмент Компани Лтд.»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>_____________________ /</w:t>
                  </w:r>
                  <w:r w:rsidRPr="00742E32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Синицкий Р.А.</w:t>
                  </w:r>
                  <w:r w:rsidRPr="00742E32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D20CAC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20CAC" w:rsidRPr="00742E32" w:rsidRDefault="00855F09" w:rsidP="00D20CAC">
                  <w:pPr>
                    <w:keepLine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Дата: </w:t>
                  </w:r>
                  <w:r w:rsidR="00412C7C">
                    <w:rPr>
                      <w:rFonts w:ascii="Arial" w:hAnsi="Arial" w:cs="Arial"/>
                      <w:sz w:val="18"/>
                      <w:szCs w:val="18"/>
                    </w:rPr>
                    <w:t>ХХ</w:t>
                  </w:r>
                  <w:r w:rsidR="00D20CA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412C7C">
                    <w:rPr>
                      <w:rFonts w:ascii="Arial" w:hAnsi="Arial" w:cs="Arial"/>
                      <w:sz w:val="18"/>
                      <w:szCs w:val="18"/>
                    </w:rPr>
                    <w:t>ХХ</w:t>
                  </w:r>
                  <w:r w:rsidR="00D20CAC">
                    <w:rPr>
                      <w:rFonts w:ascii="Arial" w:hAnsi="Arial" w:cs="Arial"/>
                      <w:sz w:val="18"/>
                      <w:szCs w:val="18"/>
                    </w:rPr>
                    <w:t>.20</w:t>
                  </w:r>
                  <w:r w:rsidR="00555173">
                    <w:rPr>
                      <w:rFonts w:ascii="Arial" w:hAnsi="Arial" w:cs="Arial"/>
                      <w:sz w:val="18"/>
                      <w:szCs w:val="18"/>
                    </w:rPr>
                    <w:t>ХХ</w:t>
                  </w:r>
                </w:p>
              </w:tc>
            </w:tr>
          </w:tbl>
          <w:p w:rsidR="00742E32" w:rsidRPr="008274F8" w:rsidRDefault="00742E32" w:rsidP="008274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42E32" w:rsidRPr="008274F8" w:rsidRDefault="00742E32" w:rsidP="008274F8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42E32">
        <w:rPr>
          <w:rFonts w:ascii="Arial" w:eastAsia="Times New Roman" w:hAnsi="Arial" w:cs="Arial"/>
          <w:sz w:val="18"/>
          <w:szCs w:val="18"/>
          <w:lang w:eastAsia="ru-RU"/>
        </w:rPr>
        <w:tab/>
      </w:r>
    </w:p>
    <w:sectPr w:rsidR="00742E32" w:rsidRPr="008274F8" w:rsidSect="00C32D92">
      <w:footerReference w:type="default" r:id="rId9"/>
      <w:pgSz w:w="11906" w:h="16838"/>
      <w:pgMar w:top="1134" w:right="85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3B" w:rsidRDefault="0008643B" w:rsidP="00593B17">
      <w:pPr>
        <w:spacing w:after="0" w:line="240" w:lineRule="auto"/>
      </w:pPr>
      <w:r>
        <w:separator/>
      </w:r>
    </w:p>
  </w:endnote>
  <w:endnote w:type="continuationSeparator" w:id="0">
    <w:p w:rsidR="0008643B" w:rsidRDefault="0008643B" w:rsidP="0059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Inspira Sans">
    <w:altName w:val="MS PGothic"/>
    <w:charset w:val="00"/>
    <w:family w:val="swiss"/>
    <w:pitch w:val="variable"/>
    <w:sig w:usb0="00000001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E32" w:rsidRPr="00593B17" w:rsidRDefault="00742E32">
    <w:pPr>
      <w:pStyle w:val="Footer"/>
      <w:rPr>
        <w:rFonts w:ascii="Arial" w:hAnsi="Arial" w:cs="Arial"/>
        <w:sz w:val="18"/>
        <w:szCs w:val="18"/>
      </w:rPr>
    </w:pPr>
    <w:r w:rsidRPr="00913715">
      <w:rPr>
        <w:rFonts w:ascii="Arial" w:hAnsi="Arial" w:cs="Arial"/>
        <w:sz w:val="18"/>
        <w:szCs w:val="18"/>
      </w:rPr>
      <w:t>ДОГОВОР КУПЛИ-ПРОДАЖИ D</w:t>
    </w:r>
    <w:r>
      <w:rPr>
        <w:rFonts w:ascii="Arial" w:hAnsi="Arial" w:cs="Arial"/>
        <w:sz w:val="18"/>
        <w:szCs w:val="18"/>
      </w:rPr>
      <w:t>0</w:t>
    </w:r>
    <w:r w:rsidR="00094D69">
      <w:rPr>
        <w:rFonts w:ascii="Arial" w:hAnsi="Arial" w:cs="Arial"/>
        <w:sz w:val="18"/>
        <w:szCs w:val="18"/>
      </w:rPr>
      <w:t>ХХХХ</w:t>
    </w:r>
    <w:r w:rsidRPr="00913715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</w:t>
    </w:r>
    <w:r w:rsidRPr="00913715">
      <w:rPr>
        <w:rFonts w:ascii="Arial" w:hAnsi="Arial" w:cs="Arial"/>
        <w:b/>
        <w:sz w:val="18"/>
        <w:szCs w:val="18"/>
      </w:rPr>
      <w:fldChar w:fldCharType="begin"/>
    </w:r>
    <w:r w:rsidRPr="00913715">
      <w:rPr>
        <w:rFonts w:ascii="Arial" w:hAnsi="Arial" w:cs="Arial"/>
        <w:b/>
        <w:sz w:val="18"/>
        <w:szCs w:val="18"/>
      </w:rPr>
      <w:instrText xml:space="preserve"> PAGE </w:instrText>
    </w:r>
    <w:r w:rsidRPr="00913715">
      <w:rPr>
        <w:rFonts w:ascii="Arial" w:hAnsi="Arial" w:cs="Arial"/>
        <w:b/>
        <w:sz w:val="18"/>
        <w:szCs w:val="18"/>
      </w:rPr>
      <w:fldChar w:fldCharType="separate"/>
    </w:r>
    <w:r w:rsidR="007D43E2">
      <w:rPr>
        <w:rFonts w:ascii="Arial" w:hAnsi="Arial" w:cs="Arial"/>
        <w:b/>
        <w:noProof/>
        <w:sz w:val="18"/>
        <w:szCs w:val="18"/>
      </w:rPr>
      <w:t>8</w:t>
    </w:r>
    <w:r w:rsidRPr="00913715">
      <w:rPr>
        <w:rFonts w:ascii="Arial" w:hAnsi="Arial" w:cs="Arial"/>
        <w:b/>
        <w:sz w:val="18"/>
        <w:szCs w:val="18"/>
      </w:rPr>
      <w:fldChar w:fldCharType="end"/>
    </w:r>
    <w:r w:rsidRPr="0091371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из</w:t>
    </w:r>
    <w:r w:rsidRPr="00913715">
      <w:rPr>
        <w:rFonts w:ascii="Arial" w:hAnsi="Arial" w:cs="Arial"/>
        <w:sz w:val="18"/>
        <w:szCs w:val="18"/>
      </w:rPr>
      <w:t xml:space="preserve"> </w:t>
    </w:r>
    <w:r w:rsidRPr="00913715">
      <w:rPr>
        <w:rFonts w:ascii="Arial" w:hAnsi="Arial" w:cs="Arial"/>
        <w:b/>
        <w:sz w:val="18"/>
        <w:szCs w:val="18"/>
      </w:rPr>
      <w:fldChar w:fldCharType="begin"/>
    </w:r>
    <w:r w:rsidRPr="00913715">
      <w:rPr>
        <w:rFonts w:ascii="Arial" w:hAnsi="Arial" w:cs="Arial"/>
        <w:b/>
        <w:sz w:val="18"/>
        <w:szCs w:val="18"/>
      </w:rPr>
      <w:instrText xml:space="preserve"> NUMPAGES  </w:instrText>
    </w:r>
    <w:r w:rsidRPr="00913715">
      <w:rPr>
        <w:rFonts w:ascii="Arial" w:hAnsi="Arial" w:cs="Arial"/>
        <w:b/>
        <w:sz w:val="18"/>
        <w:szCs w:val="18"/>
      </w:rPr>
      <w:fldChar w:fldCharType="separate"/>
    </w:r>
    <w:r w:rsidR="007D43E2">
      <w:rPr>
        <w:rFonts w:ascii="Arial" w:hAnsi="Arial" w:cs="Arial"/>
        <w:b/>
        <w:noProof/>
        <w:sz w:val="18"/>
        <w:szCs w:val="18"/>
      </w:rPr>
      <w:t>10</w:t>
    </w:r>
    <w:r w:rsidRPr="0091371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3B" w:rsidRDefault="0008643B" w:rsidP="00593B17">
      <w:pPr>
        <w:spacing w:after="0" w:line="240" w:lineRule="auto"/>
      </w:pPr>
      <w:r>
        <w:separator/>
      </w:r>
    </w:p>
  </w:footnote>
  <w:footnote w:type="continuationSeparator" w:id="0">
    <w:p w:rsidR="0008643B" w:rsidRDefault="0008643B" w:rsidP="0059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336C1092"/>
    <w:lvl w:ilvl="0">
      <w:start w:val="1"/>
      <w:numFmt w:val="none"/>
      <w:pStyle w:val="Definition1"/>
      <w:suff w:val="nothing"/>
      <w:lvlText w:val="%1"/>
      <w:lvlJc w:val="left"/>
      <w:pPr>
        <w:ind w:left="709"/>
      </w:pPr>
      <w:rPr>
        <w:rFonts w:cs="Times New Roman"/>
        <w:strike w:val="0"/>
        <w:dstrike w:val="0"/>
      </w:rPr>
    </w:lvl>
    <w:lvl w:ilvl="1">
      <w:start w:val="1"/>
      <w:numFmt w:val="lowerLetter"/>
      <w:pStyle w:val="Definition2"/>
      <w:lvlText w:val="(%2)"/>
      <w:lvlJc w:val="left"/>
      <w:pPr>
        <w:tabs>
          <w:tab w:val="left" w:pos="1418"/>
        </w:tabs>
        <w:ind w:left="1418" w:hanging="709"/>
      </w:pPr>
      <w:rPr>
        <w:rFonts w:cs="Times New Roman"/>
        <w:i w:val="0"/>
        <w:strike w:val="0"/>
        <w:dstrike w:val="0"/>
      </w:rPr>
    </w:lvl>
    <w:lvl w:ilvl="2">
      <w:start w:val="1"/>
      <w:numFmt w:val="lowerRoman"/>
      <w:pStyle w:val="Definition3"/>
      <w:lvlText w:val="(%3)"/>
      <w:lvlJc w:val="left"/>
      <w:pPr>
        <w:tabs>
          <w:tab w:val="left" w:pos="2126"/>
        </w:tabs>
        <w:ind w:left="2126" w:hanging="708"/>
      </w:pPr>
      <w:rPr>
        <w:rFonts w:cs="Times New Roman"/>
        <w:strike w:val="0"/>
        <w:dstrike w:val="0"/>
      </w:rPr>
    </w:lvl>
    <w:lvl w:ilvl="3">
      <w:start w:val="1"/>
      <w:numFmt w:val="upperLetter"/>
      <w:pStyle w:val="Definition4"/>
      <w:lvlText w:val="(%4)"/>
      <w:lvlJc w:val="left"/>
      <w:pPr>
        <w:tabs>
          <w:tab w:val="left" w:pos="2835"/>
        </w:tabs>
        <w:ind w:left="2835" w:hanging="709"/>
      </w:pPr>
      <w:rPr>
        <w:rFonts w:cs="Times New Roman"/>
        <w:strike w:val="0"/>
        <w:dstrike w:val="0"/>
      </w:rPr>
    </w:lvl>
    <w:lvl w:ilvl="4">
      <w:start w:val="1"/>
      <w:numFmt w:val="decimal"/>
      <w:pStyle w:val="Definition5"/>
      <w:lvlText w:val="(%5)"/>
      <w:lvlJc w:val="left"/>
      <w:pPr>
        <w:tabs>
          <w:tab w:val="left" w:pos="3544"/>
        </w:tabs>
        <w:ind w:left="3544" w:hanging="709"/>
      </w:pPr>
      <w:rPr>
        <w:rFonts w:cs="Times New Roman"/>
        <w:strike w:val="0"/>
        <w:dstrike w:val="0"/>
      </w:rPr>
    </w:lvl>
    <w:lvl w:ilvl="5">
      <w:start w:val="27"/>
      <w:numFmt w:val="lowerLetter"/>
      <w:pStyle w:val="Definition6"/>
      <w:lvlText w:val="(%6)"/>
      <w:lvlJc w:val="left"/>
      <w:pPr>
        <w:tabs>
          <w:tab w:val="left" w:pos="4253"/>
        </w:tabs>
        <w:ind w:left="4253" w:hanging="709"/>
      </w:pPr>
      <w:rPr>
        <w:rFonts w:cs="Times New Roman"/>
        <w:strike w:val="0"/>
        <w:dstrike w:val="0"/>
      </w:rPr>
    </w:lvl>
    <w:lvl w:ilvl="6">
      <w:start w:val="1"/>
      <w:numFmt w:val="upperRoman"/>
      <w:pStyle w:val="Definition7"/>
      <w:lvlText w:val="(%7)"/>
      <w:lvlJc w:val="left"/>
      <w:pPr>
        <w:tabs>
          <w:tab w:val="left" w:pos="4961"/>
        </w:tabs>
        <w:ind w:left="4961" w:hanging="708"/>
      </w:pPr>
      <w:rPr>
        <w:rFonts w:cs="Times New Roman"/>
        <w:strike w:val="0"/>
        <w:dstrike w:val="0"/>
      </w:rPr>
    </w:lvl>
    <w:lvl w:ilvl="7">
      <w:start w:val="1"/>
      <w:numFmt w:val="lowerLetter"/>
      <w:pStyle w:val="Definition8"/>
      <w:lvlText w:val="(%8)"/>
      <w:lvlJc w:val="left"/>
      <w:pPr>
        <w:tabs>
          <w:tab w:val="left" w:pos="5670"/>
        </w:tabs>
        <w:ind w:left="5670" w:hanging="709"/>
      </w:pPr>
      <w:rPr>
        <w:rFonts w:cs="Times New Roman"/>
        <w:strike w:val="0"/>
        <w:dstrike w:val="0"/>
      </w:rPr>
    </w:lvl>
    <w:lvl w:ilvl="8">
      <w:start w:val="1"/>
      <w:numFmt w:val="lowerRoman"/>
      <w:pStyle w:val="Definition9"/>
      <w:lvlText w:val="(%9)"/>
      <w:lvlJc w:val="left"/>
      <w:pPr>
        <w:tabs>
          <w:tab w:val="left" w:pos="6379"/>
        </w:tabs>
        <w:ind w:left="6379" w:hanging="709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2D"/>
    <w:multiLevelType w:val="multilevel"/>
    <w:tmpl w:val="E494924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</w:rPr>
    </w:lvl>
  </w:abstractNum>
  <w:abstractNum w:abstractNumId="2" w15:restartNumberingAfterBreak="0">
    <w:nsid w:val="01CF169B"/>
    <w:multiLevelType w:val="multilevel"/>
    <w:tmpl w:val="CA7EBC0E"/>
    <w:lvl w:ilvl="0">
      <w:start w:val="1"/>
      <w:numFmt w:val="lowerLetter"/>
      <w:lvlText w:val="(%1)"/>
      <w:lvlJc w:val="left"/>
      <w:pPr>
        <w:tabs>
          <w:tab w:val="num" w:pos="1248"/>
        </w:tabs>
        <w:ind w:left="1248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081"/>
        </w:tabs>
        <w:ind w:left="2081" w:hanging="73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985"/>
        </w:tabs>
        <w:ind w:left="1985" w:hanging="73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755"/>
        </w:tabs>
        <w:ind w:left="2755" w:hanging="76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768"/>
        </w:tabs>
        <w:ind w:left="340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28"/>
        </w:tabs>
        <w:ind w:left="4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488"/>
        </w:tabs>
        <w:ind w:left="4488" w:hanging="360"/>
      </w:pPr>
      <w:rPr>
        <w:rFonts w:cs="Times New Roman" w:hint="default"/>
      </w:rPr>
    </w:lvl>
  </w:abstractNum>
  <w:abstractNum w:abstractNumId="3" w15:restartNumberingAfterBreak="0">
    <w:nsid w:val="049E55D1"/>
    <w:multiLevelType w:val="multilevel"/>
    <w:tmpl w:val="BFE41C38"/>
    <w:lvl w:ilvl="0">
      <w:start w:val="1"/>
      <w:numFmt w:val="decimal"/>
      <w:pStyle w:val="alpha4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pStyle w:val="alpha5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pStyle w:val="alpha6"/>
      <w:lvlText w:val="(%3)"/>
      <w:lvlJc w:val="left"/>
      <w:pPr>
        <w:tabs>
          <w:tab w:val="num" w:pos="766"/>
        </w:tabs>
        <w:ind w:left="766" w:hanging="62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pStyle w:val="bullet1"/>
      <w:lvlText w:val="(%4)"/>
      <w:lvlJc w:val="left"/>
      <w:pPr>
        <w:tabs>
          <w:tab w:val="num" w:pos="1361"/>
        </w:tabs>
        <w:ind w:left="1361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bullet2"/>
      <w:lvlText w:val="(%5)"/>
      <w:lvlJc w:val="left"/>
      <w:pPr>
        <w:tabs>
          <w:tab w:val="num" w:pos="1361"/>
        </w:tabs>
        <w:ind w:left="1361" w:hanging="737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lowerRoman"/>
      <w:pStyle w:val="bullet3"/>
      <w:lvlText w:val="(%6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lowerRoman"/>
      <w:pStyle w:val="bullet4"/>
      <w:lvlText w:val="(%7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 w:val="0"/>
        <w:i w:val="0"/>
        <w:sz w:val="20"/>
      </w:rPr>
    </w:lvl>
    <w:lvl w:ilvl="7">
      <w:start w:val="1"/>
      <w:numFmt w:val="upperLetter"/>
      <w:pStyle w:val="bullet5"/>
      <w:lvlText w:val="(%8)"/>
      <w:lvlJc w:val="left"/>
      <w:pPr>
        <w:tabs>
          <w:tab w:val="num" w:pos="2722"/>
        </w:tabs>
        <w:ind w:left="2722" w:hanging="681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257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ED3E9B"/>
    <w:multiLevelType w:val="hybridMultilevel"/>
    <w:tmpl w:val="00AC14B8"/>
    <w:lvl w:ilvl="0" w:tplc="9E0A9298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F00C13"/>
    <w:multiLevelType w:val="hybridMultilevel"/>
    <w:tmpl w:val="E1FC3DA2"/>
    <w:lvl w:ilvl="0" w:tplc="4858B06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9CE"/>
    <w:multiLevelType w:val="multilevel"/>
    <w:tmpl w:val="F7E4685C"/>
    <w:lvl w:ilvl="0">
      <w:start w:val="1"/>
      <w:numFmt w:val="lowerLetter"/>
      <w:lvlText w:val="(%1)"/>
      <w:lvlJc w:val="left"/>
      <w:pPr>
        <w:tabs>
          <w:tab w:val="num" w:pos="1248"/>
        </w:tabs>
        <w:ind w:left="1248" w:hanging="624"/>
      </w:pPr>
      <w:rPr>
        <w:rFonts w:cs="Times New Roman" w:hint="eastAsia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081"/>
        </w:tabs>
        <w:ind w:left="2081" w:hanging="73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985"/>
        </w:tabs>
        <w:ind w:left="1985" w:hanging="73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755"/>
        </w:tabs>
        <w:ind w:left="2755" w:hanging="763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3048"/>
        </w:tabs>
        <w:ind w:left="3048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3768"/>
        </w:tabs>
        <w:ind w:left="3408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128"/>
        </w:tabs>
        <w:ind w:left="4128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488"/>
        </w:tabs>
        <w:ind w:left="4488" w:hanging="360"/>
      </w:pPr>
      <w:rPr>
        <w:rFonts w:cs="Times New Roman" w:hint="eastAsia"/>
      </w:rPr>
    </w:lvl>
  </w:abstractNum>
  <w:abstractNum w:abstractNumId="8" w15:restartNumberingAfterBreak="0">
    <w:nsid w:val="147178D0"/>
    <w:multiLevelType w:val="multilevel"/>
    <w:tmpl w:val="F296F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0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9" w15:restartNumberingAfterBreak="0">
    <w:nsid w:val="1B12359F"/>
    <w:multiLevelType w:val="hybridMultilevel"/>
    <w:tmpl w:val="C0D2E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52D55"/>
    <w:multiLevelType w:val="hybridMultilevel"/>
    <w:tmpl w:val="B816AD14"/>
    <w:lvl w:ilvl="0" w:tplc="26D4096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A92"/>
    <w:multiLevelType w:val="hybridMultilevel"/>
    <w:tmpl w:val="FE162474"/>
    <w:lvl w:ilvl="0" w:tplc="EA7AD8E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050FE"/>
    <w:multiLevelType w:val="hybridMultilevel"/>
    <w:tmpl w:val="0A2EF3F6"/>
    <w:lvl w:ilvl="0" w:tplc="6FF0CC66">
      <w:start w:val="1"/>
      <w:numFmt w:val="decimal"/>
      <w:lvlText w:val="10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25E3B"/>
    <w:multiLevelType w:val="hybridMultilevel"/>
    <w:tmpl w:val="9524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06155E"/>
    <w:multiLevelType w:val="hybridMultilevel"/>
    <w:tmpl w:val="24702B50"/>
    <w:lvl w:ilvl="0" w:tplc="1AE052F6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5810"/>
    <w:multiLevelType w:val="multilevel"/>
    <w:tmpl w:val="F7E4685C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  <w:b w:val="0"/>
        <w:i w:val="0"/>
        <w:color w:val="auto"/>
        <w:sz w:val="2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57"/>
        </w:tabs>
        <w:ind w:left="1457" w:hanging="737"/>
      </w:pPr>
      <w:rPr>
        <w:rFonts w:ascii="Arial" w:eastAsia="Times New Roman" w:hAnsi="Arial" w:cs="Arial"/>
        <w:b w:val="0"/>
        <w:i w:val="0"/>
        <w:color w:val="0000FF"/>
        <w:sz w:val="20"/>
        <w:u w:val="double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361"/>
        </w:tabs>
        <w:ind w:left="1361" w:hanging="737"/>
      </w:pPr>
      <w:rPr>
        <w:rFonts w:ascii="Arial" w:hAnsi="Arial" w:cs="Times New Roman" w:hint="default"/>
        <w:b w:val="0"/>
        <w:i w:val="0"/>
        <w:color w:val="0000FF"/>
        <w:sz w:val="20"/>
        <w:u w:val="double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131"/>
        </w:tabs>
        <w:ind w:left="2131" w:hanging="763"/>
      </w:pPr>
      <w:rPr>
        <w:rFonts w:cs="Times New Roman" w:hint="eastAsia"/>
        <w:color w:val="0000FF"/>
        <w:u w:val="double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cs="Times New Roman" w:hint="eastAsia"/>
        <w:color w:val="0000FF"/>
        <w:u w:val="double"/>
      </w:rPr>
    </w:lvl>
    <w:lvl w:ilvl="5">
      <w:start w:val="1"/>
      <w:numFmt w:val="lowerRoman"/>
      <w:lvlText w:val="(%6)"/>
      <w:lvlJc w:val="left"/>
      <w:pPr>
        <w:tabs>
          <w:tab w:val="num" w:pos="3144"/>
        </w:tabs>
        <w:ind w:left="2784" w:hanging="360"/>
      </w:pPr>
      <w:rPr>
        <w:rFonts w:cs="Times New Roman" w:hint="eastAsia"/>
        <w:color w:val="0000FF"/>
        <w:u w:val="double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cs="Times New Roman" w:hint="eastAsia"/>
        <w:color w:val="0000FF"/>
        <w:u w:val="double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cs="Times New Roman" w:hint="eastAsia"/>
        <w:color w:val="0000FF"/>
        <w:u w:val="double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cs="Times New Roman" w:hint="eastAsia"/>
        <w:color w:val="0000FF"/>
        <w:u w:val="double"/>
      </w:rPr>
    </w:lvl>
  </w:abstractNum>
  <w:abstractNum w:abstractNumId="16" w15:restartNumberingAfterBreak="0">
    <w:nsid w:val="3C275FA4"/>
    <w:multiLevelType w:val="multilevel"/>
    <w:tmpl w:val="F1BC4F5C"/>
    <w:styleLink w:val="111111"/>
    <w:lvl w:ilvl="0">
      <w:start w:val="1"/>
      <w:numFmt w:val="none"/>
      <w:pStyle w:val="HeaderPg1"/>
      <w:suff w:val="nothing"/>
      <w:lvlText w:val="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pStyle w:val="Outline1"/>
      <w:lvlText w:val="%1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Outline2"/>
      <w:isLgl/>
      <w:lvlText w:val="%1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Outline3"/>
      <w:lvlText w:val="%1%2.%3.%4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4">
      <w:start w:val="1"/>
      <w:numFmt w:val="decimal"/>
      <w:pStyle w:val="Outline4"/>
      <w:lvlText w:val="%1%2.%3.%4.%5."/>
      <w:lvlJc w:val="left"/>
      <w:pPr>
        <w:tabs>
          <w:tab w:val="num" w:pos="2520"/>
        </w:tabs>
        <w:ind w:left="2520" w:hanging="720"/>
      </w:pPr>
      <w:rPr>
        <w:rFonts w:ascii="Arial Narrow" w:hAnsi="Arial Narrow" w:hint="default"/>
        <w:b w:val="0"/>
        <w:i w:val="0"/>
      </w:rPr>
    </w:lvl>
    <w:lvl w:ilvl="5">
      <w:start w:val="1"/>
      <w:numFmt w:val="decimal"/>
      <w:suff w:val="space"/>
      <w:lvlText w:val="%1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suff w:val="space"/>
      <w:lvlText w:val="%1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upperLetter"/>
      <w:suff w:val="space"/>
      <w:lvlText w:val="Appendix %9."/>
      <w:lvlJc w:val="left"/>
      <w:pPr>
        <w:ind w:left="360" w:firstLine="288"/>
      </w:pPr>
      <w:rPr>
        <w:rFonts w:hint="default"/>
      </w:rPr>
    </w:lvl>
  </w:abstractNum>
  <w:abstractNum w:abstractNumId="17" w15:restartNumberingAfterBreak="0">
    <w:nsid w:val="420460EE"/>
    <w:multiLevelType w:val="hybridMultilevel"/>
    <w:tmpl w:val="B8AAFCAE"/>
    <w:lvl w:ilvl="0" w:tplc="ACD4DA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C68C6"/>
    <w:multiLevelType w:val="multilevel"/>
    <w:tmpl w:val="0188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1E90F06"/>
    <w:multiLevelType w:val="hybridMultilevel"/>
    <w:tmpl w:val="FCFE21D2"/>
    <w:lvl w:ilvl="0" w:tplc="81AAE0C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B77C0"/>
    <w:multiLevelType w:val="hybridMultilevel"/>
    <w:tmpl w:val="69846F5A"/>
    <w:lvl w:ilvl="0" w:tplc="96C0E22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1790"/>
    <w:multiLevelType w:val="hybridMultilevel"/>
    <w:tmpl w:val="396EB0C8"/>
    <w:lvl w:ilvl="0" w:tplc="26D4096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71B2"/>
    <w:multiLevelType w:val="hybridMultilevel"/>
    <w:tmpl w:val="87C031A2"/>
    <w:lvl w:ilvl="0" w:tplc="08F0257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72BA1"/>
    <w:multiLevelType w:val="hybridMultilevel"/>
    <w:tmpl w:val="EAAC7272"/>
    <w:lvl w:ilvl="0" w:tplc="AB9C040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5042"/>
    <w:multiLevelType w:val="hybridMultilevel"/>
    <w:tmpl w:val="82428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591964"/>
    <w:multiLevelType w:val="hybridMultilevel"/>
    <w:tmpl w:val="4A2CC858"/>
    <w:lvl w:ilvl="0" w:tplc="9E0A9298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6B1E"/>
    <w:multiLevelType w:val="hybridMultilevel"/>
    <w:tmpl w:val="6CFA1D72"/>
    <w:lvl w:ilvl="0" w:tplc="25CA00D6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626A"/>
    <w:multiLevelType w:val="hybridMultilevel"/>
    <w:tmpl w:val="9FA4E18C"/>
    <w:lvl w:ilvl="0" w:tplc="5B6CC02A">
      <w:start w:val="1"/>
      <w:numFmt w:val="decimal"/>
      <w:lvlText w:val="10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1B50"/>
    <w:multiLevelType w:val="hybridMultilevel"/>
    <w:tmpl w:val="CDC811E6"/>
    <w:lvl w:ilvl="0" w:tplc="BC185E4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6C50"/>
    <w:multiLevelType w:val="hybridMultilevel"/>
    <w:tmpl w:val="29C85760"/>
    <w:lvl w:ilvl="0" w:tplc="D2A49A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78D"/>
    <w:multiLevelType w:val="multilevel"/>
    <w:tmpl w:val="5DCEFF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1"/>
  </w:num>
  <w:num w:numId="5">
    <w:abstractNumId w:val="6"/>
  </w:num>
  <w:num w:numId="6">
    <w:abstractNumId w:val="29"/>
  </w:num>
  <w:num w:numId="7">
    <w:abstractNumId w:val="17"/>
  </w:num>
  <w:num w:numId="8">
    <w:abstractNumId w:val="11"/>
  </w:num>
  <w:num w:numId="9">
    <w:abstractNumId w:val="14"/>
  </w:num>
  <w:num w:numId="10">
    <w:abstractNumId w:val="25"/>
  </w:num>
  <w:num w:numId="11">
    <w:abstractNumId w:val="30"/>
  </w:num>
  <w:num w:numId="12">
    <w:abstractNumId w:val="20"/>
  </w:num>
  <w:num w:numId="13">
    <w:abstractNumId w:val="23"/>
  </w:num>
  <w:num w:numId="14">
    <w:abstractNumId w:val="28"/>
  </w:num>
  <w:num w:numId="15">
    <w:abstractNumId w:val="22"/>
  </w:num>
  <w:num w:numId="16">
    <w:abstractNumId w:val="26"/>
  </w:num>
  <w:num w:numId="17">
    <w:abstractNumId w:val="19"/>
  </w:num>
  <w:num w:numId="18">
    <w:abstractNumId w:val="12"/>
  </w:num>
  <w:num w:numId="19">
    <w:abstractNumId w:val="27"/>
  </w:num>
  <w:num w:numId="20">
    <w:abstractNumId w:val="13"/>
  </w:num>
  <w:num w:numId="21">
    <w:abstractNumId w:val="24"/>
  </w:num>
  <w:num w:numId="22">
    <w:abstractNumId w:val="9"/>
  </w:num>
  <w:num w:numId="23">
    <w:abstractNumId w:val="31"/>
  </w:num>
  <w:num w:numId="24">
    <w:abstractNumId w:val="18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7"/>
    <w:lvlOverride w:ilvl="0">
      <w:lvl w:ilvl="0">
        <w:start w:val="1"/>
        <w:numFmt w:val="lowerLetter"/>
        <w:lvlText w:val="(%1)"/>
        <w:lvlJc w:val="left"/>
        <w:pPr>
          <w:tabs>
            <w:tab w:val="num" w:pos="624"/>
          </w:tabs>
          <w:ind w:left="624" w:hanging="624"/>
        </w:pPr>
        <w:rPr>
          <w:rFonts w:cs="Times New Roman"/>
          <w:b w:val="0"/>
          <w:i w:val="0"/>
          <w:strike w:val="0"/>
          <w:dstrike w:val="0"/>
          <w:color w:val="auto"/>
          <w:sz w:val="20"/>
          <w:u w:val="none"/>
          <w:effect w:val="none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57"/>
          </w:tabs>
          <w:ind w:left="1457" w:hanging="737"/>
        </w:pPr>
        <w:rPr>
          <w:rFonts w:ascii="Arial" w:eastAsia="Times New Roman" w:hAnsi="Arial" w:cs="Arial" w:hint="default"/>
          <w:b w:val="0"/>
          <w:i w:val="0"/>
          <w:color w:val="0000FF"/>
          <w:sz w:val="20"/>
          <w:u w:val="double"/>
        </w:rPr>
      </w:lvl>
    </w:lvlOverride>
    <w:lvlOverride w:ilvl="2">
      <w:lvl w:ilvl="2">
        <w:start w:val="1"/>
        <w:numFmt w:val="lowerRoman"/>
        <w:lvlRestart w:val="0"/>
        <w:lvlText w:val="(%3)"/>
        <w:lvlJc w:val="left"/>
        <w:pPr>
          <w:tabs>
            <w:tab w:val="num" w:pos="1361"/>
          </w:tabs>
          <w:ind w:left="1361" w:hanging="737"/>
        </w:pPr>
        <w:rPr>
          <w:rFonts w:ascii="Arial" w:hAnsi="Arial" w:cs="Times New Roman" w:hint="default"/>
          <w:b w:val="0"/>
          <w:i w:val="0"/>
          <w:color w:val="0000FF"/>
          <w:sz w:val="20"/>
          <w:u w:val="double"/>
        </w:rPr>
      </w:lvl>
    </w:lvlOverride>
    <w:lvlOverride w:ilvl="3">
      <w:lvl w:ilvl="3">
        <w:start w:val="1"/>
        <w:numFmt w:val="lowerRoman"/>
        <w:lvlRestart w:val="0"/>
        <w:lvlText w:val="(%4)"/>
        <w:lvlJc w:val="left"/>
        <w:pPr>
          <w:tabs>
            <w:tab w:val="num" w:pos="2131"/>
          </w:tabs>
          <w:ind w:left="2131" w:hanging="763"/>
        </w:pPr>
        <w:rPr>
          <w:rFonts w:cs="Times New Roman"/>
          <w:color w:val="0000FF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424"/>
          </w:tabs>
          <w:ind w:left="2424" w:hanging="360"/>
        </w:pPr>
        <w:rPr>
          <w:rFonts w:cs="Times New Roman"/>
          <w:color w:val="0000FF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144"/>
          </w:tabs>
          <w:ind w:left="2784" w:hanging="360"/>
        </w:pPr>
        <w:rPr>
          <w:rFonts w:cs="Times New Roman"/>
          <w:color w:val="0000FF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144"/>
          </w:tabs>
          <w:ind w:left="3144" w:hanging="360"/>
        </w:pPr>
        <w:rPr>
          <w:rFonts w:cs="Times New Roman"/>
          <w:color w:val="0000FF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504"/>
          </w:tabs>
          <w:ind w:left="3504" w:hanging="360"/>
        </w:pPr>
        <w:rPr>
          <w:rFonts w:cs="Times New Roman"/>
          <w:color w:val="0000FF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64"/>
          </w:tabs>
          <w:ind w:left="3864" w:hanging="360"/>
        </w:pPr>
        <w:rPr>
          <w:rFonts w:cs="Times New Roman"/>
          <w:color w:val="0000FF"/>
          <w:u w:val="double"/>
        </w:rPr>
      </w:lvl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4C"/>
    <w:rsid w:val="000121E6"/>
    <w:rsid w:val="00026C7D"/>
    <w:rsid w:val="00041348"/>
    <w:rsid w:val="00046A2B"/>
    <w:rsid w:val="000602F2"/>
    <w:rsid w:val="0006271B"/>
    <w:rsid w:val="00066CB8"/>
    <w:rsid w:val="0008643B"/>
    <w:rsid w:val="00094D69"/>
    <w:rsid w:val="000C144B"/>
    <w:rsid w:val="000C59B0"/>
    <w:rsid w:val="000D43D4"/>
    <w:rsid w:val="000D5F52"/>
    <w:rsid w:val="00106AF5"/>
    <w:rsid w:val="00114B40"/>
    <w:rsid w:val="00126433"/>
    <w:rsid w:val="001400B4"/>
    <w:rsid w:val="00140B27"/>
    <w:rsid w:val="00146F6A"/>
    <w:rsid w:val="001577BF"/>
    <w:rsid w:val="001A53B3"/>
    <w:rsid w:val="002247A9"/>
    <w:rsid w:val="00254B02"/>
    <w:rsid w:val="002A1BFE"/>
    <w:rsid w:val="002B6064"/>
    <w:rsid w:val="003147C1"/>
    <w:rsid w:val="00323548"/>
    <w:rsid w:val="00330865"/>
    <w:rsid w:val="00333CDD"/>
    <w:rsid w:val="00346FB6"/>
    <w:rsid w:val="003926DF"/>
    <w:rsid w:val="003A2A17"/>
    <w:rsid w:val="003A6DEA"/>
    <w:rsid w:val="003B3424"/>
    <w:rsid w:val="004033C0"/>
    <w:rsid w:val="00403D9F"/>
    <w:rsid w:val="00412C7C"/>
    <w:rsid w:val="00415E35"/>
    <w:rsid w:val="00424C1D"/>
    <w:rsid w:val="00440E27"/>
    <w:rsid w:val="004459A5"/>
    <w:rsid w:val="00460A4A"/>
    <w:rsid w:val="00470DE2"/>
    <w:rsid w:val="00472771"/>
    <w:rsid w:val="00473EF8"/>
    <w:rsid w:val="00484B26"/>
    <w:rsid w:val="004937C5"/>
    <w:rsid w:val="004A79C1"/>
    <w:rsid w:val="004B2E7C"/>
    <w:rsid w:val="004B677B"/>
    <w:rsid w:val="004D44C5"/>
    <w:rsid w:val="004E1BF6"/>
    <w:rsid w:val="00506D2C"/>
    <w:rsid w:val="00555173"/>
    <w:rsid w:val="005842CB"/>
    <w:rsid w:val="00590D5B"/>
    <w:rsid w:val="00593B17"/>
    <w:rsid w:val="005B42AC"/>
    <w:rsid w:val="005E66EA"/>
    <w:rsid w:val="00603A02"/>
    <w:rsid w:val="0061299C"/>
    <w:rsid w:val="00633756"/>
    <w:rsid w:val="00636CD4"/>
    <w:rsid w:val="006420A6"/>
    <w:rsid w:val="00661DFF"/>
    <w:rsid w:val="00683A94"/>
    <w:rsid w:val="00685633"/>
    <w:rsid w:val="00687C5B"/>
    <w:rsid w:val="00690AE4"/>
    <w:rsid w:val="00693B90"/>
    <w:rsid w:val="006B552F"/>
    <w:rsid w:val="006D4E6B"/>
    <w:rsid w:val="006F43D6"/>
    <w:rsid w:val="00702206"/>
    <w:rsid w:val="00715F7C"/>
    <w:rsid w:val="007277A6"/>
    <w:rsid w:val="00742E32"/>
    <w:rsid w:val="007520C5"/>
    <w:rsid w:val="007550E7"/>
    <w:rsid w:val="00761CB1"/>
    <w:rsid w:val="007805CD"/>
    <w:rsid w:val="00782F76"/>
    <w:rsid w:val="00784BCD"/>
    <w:rsid w:val="00794310"/>
    <w:rsid w:val="00795754"/>
    <w:rsid w:val="00796990"/>
    <w:rsid w:val="007A0FFE"/>
    <w:rsid w:val="007B2FFD"/>
    <w:rsid w:val="007C0C74"/>
    <w:rsid w:val="007D43E2"/>
    <w:rsid w:val="007D7C8E"/>
    <w:rsid w:val="008166EE"/>
    <w:rsid w:val="008274F8"/>
    <w:rsid w:val="00836F15"/>
    <w:rsid w:val="008421AC"/>
    <w:rsid w:val="00855F09"/>
    <w:rsid w:val="00863F74"/>
    <w:rsid w:val="008A626D"/>
    <w:rsid w:val="0091313D"/>
    <w:rsid w:val="00913162"/>
    <w:rsid w:val="00916BB9"/>
    <w:rsid w:val="00923C79"/>
    <w:rsid w:val="009564D5"/>
    <w:rsid w:val="00966574"/>
    <w:rsid w:val="00986002"/>
    <w:rsid w:val="00987704"/>
    <w:rsid w:val="009929DD"/>
    <w:rsid w:val="009A38CB"/>
    <w:rsid w:val="009B28B6"/>
    <w:rsid w:val="009B414C"/>
    <w:rsid w:val="009D5BF5"/>
    <w:rsid w:val="00A04159"/>
    <w:rsid w:val="00A22011"/>
    <w:rsid w:val="00A26EF6"/>
    <w:rsid w:val="00A60A8F"/>
    <w:rsid w:val="00A648B6"/>
    <w:rsid w:val="00A7030E"/>
    <w:rsid w:val="00A71721"/>
    <w:rsid w:val="00A77279"/>
    <w:rsid w:val="00A84948"/>
    <w:rsid w:val="00A90F4D"/>
    <w:rsid w:val="00AA0F77"/>
    <w:rsid w:val="00AB3A66"/>
    <w:rsid w:val="00B017A8"/>
    <w:rsid w:val="00B22415"/>
    <w:rsid w:val="00B23489"/>
    <w:rsid w:val="00B4183D"/>
    <w:rsid w:val="00B45AFA"/>
    <w:rsid w:val="00B6286A"/>
    <w:rsid w:val="00B73C2C"/>
    <w:rsid w:val="00B97F4B"/>
    <w:rsid w:val="00BB1352"/>
    <w:rsid w:val="00BC5DFC"/>
    <w:rsid w:val="00BC7D36"/>
    <w:rsid w:val="00BD1176"/>
    <w:rsid w:val="00C07DD2"/>
    <w:rsid w:val="00C32D92"/>
    <w:rsid w:val="00C34428"/>
    <w:rsid w:val="00C4191C"/>
    <w:rsid w:val="00C50D1C"/>
    <w:rsid w:val="00CB43CE"/>
    <w:rsid w:val="00CC2644"/>
    <w:rsid w:val="00CC7682"/>
    <w:rsid w:val="00CE14C0"/>
    <w:rsid w:val="00D041EC"/>
    <w:rsid w:val="00D20CAC"/>
    <w:rsid w:val="00D3322A"/>
    <w:rsid w:val="00D57A36"/>
    <w:rsid w:val="00D6024C"/>
    <w:rsid w:val="00D608B7"/>
    <w:rsid w:val="00D6098E"/>
    <w:rsid w:val="00D62683"/>
    <w:rsid w:val="00D62BD0"/>
    <w:rsid w:val="00D65003"/>
    <w:rsid w:val="00DA6776"/>
    <w:rsid w:val="00DD7EAD"/>
    <w:rsid w:val="00DE2E71"/>
    <w:rsid w:val="00DF5638"/>
    <w:rsid w:val="00E03E4C"/>
    <w:rsid w:val="00E2251D"/>
    <w:rsid w:val="00E4189B"/>
    <w:rsid w:val="00E43D1B"/>
    <w:rsid w:val="00E53439"/>
    <w:rsid w:val="00E548C9"/>
    <w:rsid w:val="00E5500E"/>
    <w:rsid w:val="00E700D8"/>
    <w:rsid w:val="00E960EC"/>
    <w:rsid w:val="00EB46EF"/>
    <w:rsid w:val="00ED4D0A"/>
    <w:rsid w:val="00ED730E"/>
    <w:rsid w:val="00EF1882"/>
    <w:rsid w:val="00F065A2"/>
    <w:rsid w:val="00F678D6"/>
    <w:rsid w:val="00F702A6"/>
    <w:rsid w:val="00F7145E"/>
    <w:rsid w:val="00F83BE1"/>
    <w:rsid w:val="00F87142"/>
    <w:rsid w:val="00F9790F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6F2E"/>
  <w15:docId w15:val="{790793FB-1439-4B38-A24C-73BD5C5C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6DF"/>
  </w:style>
  <w:style w:type="paragraph" w:styleId="Heading6">
    <w:name w:val="heading 6"/>
    <w:basedOn w:val="Normal"/>
    <w:next w:val="Normal"/>
    <w:link w:val="Heading6Char"/>
    <w:qFormat/>
    <w:rsid w:val="00C50D1C"/>
    <w:pPr>
      <w:keepNext/>
      <w:spacing w:after="0" w:line="240" w:lineRule="atLeast"/>
      <w:outlineLvl w:val="5"/>
    </w:pPr>
    <w:rPr>
      <w:rFonts w:ascii="Arial" w:eastAsia="MS Mincho" w:hAnsi="Arial" w:cs="Times New Roman"/>
      <w:b/>
      <w:bCs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0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17"/>
  </w:style>
  <w:style w:type="paragraph" w:styleId="Footer">
    <w:name w:val="footer"/>
    <w:basedOn w:val="Normal"/>
    <w:link w:val="FooterChar"/>
    <w:unhideWhenUsed/>
    <w:rsid w:val="0059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17"/>
  </w:style>
  <w:style w:type="character" w:customStyle="1" w:styleId="Heading6Char">
    <w:name w:val="Heading 6 Char"/>
    <w:basedOn w:val="DefaultParagraphFont"/>
    <w:link w:val="Heading6"/>
    <w:rsid w:val="00C50D1C"/>
    <w:rPr>
      <w:rFonts w:ascii="Arial" w:eastAsia="MS Mincho" w:hAnsi="Arial" w:cs="Times New Roman"/>
      <w:b/>
      <w:bCs/>
      <w:lang w:val="en-GB" w:eastAsia="ru-RU"/>
    </w:rPr>
  </w:style>
  <w:style w:type="paragraph" w:styleId="BodyText2">
    <w:name w:val="Body Text 2"/>
    <w:basedOn w:val="Normal"/>
    <w:link w:val="BodyText2Char"/>
    <w:semiHidden/>
    <w:rsid w:val="00C50D1C"/>
    <w:pPr>
      <w:spacing w:after="0" w:line="240" w:lineRule="auto"/>
      <w:jc w:val="both"/>
    </w:pPr>
    <w:rPr>
      <w:rFonts w:ascii="Times New Roman" w:eastAsia="MS Mincho" w:hAnsi="Times New Roman" w:cs="Times New Roman"/>
      <w:i/>
      <w:iCs/>
      <w:lang w:val="x-none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C50D1C"/>
    <w:rPr>
      <w:rFonts w:ascii="Times New Roman" w:eastAsia="MS Mincho" w:hAnsi="Times New Roman" w:cs="Times New Roman"/>
      <w:i/>
      <w:iCs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15"/>
    <w:rPr>
      <w:rFonts w:ascii="Segoe UI" w:hAnsi="Segoe UI" w:cs="Segoe UI"/>
      <w:sz w:val="18"/>
      <w:szCs w:val="18"/>
    </w:rPr>
  </w:style>
  <w:style w:type="paragraph" w:customStyle="1" w:styleId="Body1">
    <w:name w:val="Body 1"/>
    <w:basedOn w:val="Normal"/>
    <w:rsid w:val="00742E32"/>
    <w:pPr>
      <w:autoSpaceDE w:val="0"/>
      <w:autoSpaceDN w:val="0"/>
      <w:adjustRightInd w:val="0"/>
      <w:spacing w:after="140" w:line="290" w:lineRule="auto"/>
      <w:ind w:left="680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OutlinenoNumber">
    <w:name w:val="Outline no Number"/>
    <w:basedOn w:val="Normal"/>
    <w:rsid w:val="00742E32"/>
    <w:pPr>
      <w:autoSpaceDE w:val="0"/>
      <w:autoSpaceDN w:val="0"/>
      <w:adjustRightInd w:val="0"/>
      <w:spacing w:after="120" w:line="336" w:lineRule="auto"/>
      <w:jc w:val="both"/>
    </w:pPr>
    <w:rPr>
      <w:rFonts w:ascii="Arial" w:eastAsia="Times New Roman" w:hAnsi="Arial" w:cs="Times New Roman"/>
      <w:w w:val="105"/>
      <w:kern w:val="20"/>
      <w:sz w:val="20"/>
      <w:szCs w:val="20"/>
    </w:rPr>
  </w:style>
  <w:style w:type="paragraph" w:customStyle="1" w:styleId="Outlinea">
    <w:name w:val="Outline (a)"/>
    <w:basedOn w:val="Body1"/>
    <w:rsid w:val="00742E32"/>
    <w:pPr>
      <w:spacing w:after="120" w:line="336" w:lineRule="auto"/>
      <w:ind w:left="0"/>
    </w:pPr>
    <w:rPr>
      <w:w w:val="105"/>
      <w:szCs w:val="20"/>
    </w:rPr>
  </w:style>
  <w:style w:type="paragraph" w:customStyle="1" w:styleId="text">
    <w:name w:val="text"/>
    <w:basedOn w:val="Normal"/>
    <w:rsid w:val="00742E32"/>
    <w:pPr>
      <w:autoSpaceDE w:val="0"/>
      <w:autoSpaceDN w:val="0"/>
      <w:adjustRightInd w:val="0"/>
      <w:spacing w:line="280" w:lineRule="exact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inition1">
    <w:name w:val="Definition 1"/>
    <w:basedOn w:val="Normal"/>
    <w:uiPriority w:val="3"/>
    <w:qFormat/>
    <w:rsid w:val="00742E32"/>
    <w:pPr>
      <w:numPr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2">
    <w:name w:val="Definition 2"/>
    <w:basedOn w:val="Normal"/>
    <w:uiPriority w:val="3"/>
    <w:qFormat/>
    <w:rsid w:val="00742E32"/>
    <w:pPr>
      <w:numPr>
        <w:ilvl w:val="1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3">
    <w:name w:val="Definition 3"/>
    <w:basedOn w:val="Normal"/>
    <w:uiPriority w:val="3"/>
    <w:qFormat/>
    <w:rsid w:val="00742E32"/>
    <w:pPr>
      <w:numPr>
        <w:ilvl w:val="2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4">
    <w:name w:val="Definition 4"/>
    <w:basedOn w:val="Normal"/>
    <w:uiPriority w:val="3"/>
    <w:qFormat/>
    <w:rsid w:val="00742E32"/>
    <w:pPr>
      <w:numPr>
        <w:ilvl w:val="3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5">
    <w:name w:val="Definition 5"/>
    <w:basedOn w:val="Normal"/>
    <w:uiPriority w:val="3"/>
    <w:rsid w:val="00742E32"/>
    <w:pPr>
      <w:numPr>
        <w:ilvl w:val="4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6">
    <w:name w:val="Definition 6"/>
    <w:basedOn w:val="Normal"/>
    <w:uiPriority w:val="3"/>
    <w:rsid w:val="00742E32"/>
    <w:pPr>
      <w:numPr>
        <w:ilvl w:val="5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7">
    <w:name w:val="Definition 7"/>
    <w:basedOn w:val="Normal"/>
    <w:uiPriority w:val="3"/>
    <w:rsid w:val="00742E32"/>
    <w:pPr>
      <w:numPr>
        <w:ilvl w:val="6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8">
    <w:name w:val="Definition 8"/>
    <w:basedOn w:val="Normal"/>
    <w:uiPriority w:val="3"/>
    <w:rsid w:val="00742E32"/>
    <w:pPr>
      <w:numPr>
        <w:ilvl w:val="7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inition9">
    <w:name w:val="Definition 9"/>
    <w:basedOn w:val="Normal"/>
    <w:uiPriority w:val="3"/>
    <w:rsid w:val="00742E32"/>
    <w:pPr>
      <w:numPr>
        <w:ilvl w:val="8"/>
        <w:numId w:val="25"/>
      </w:numPr>
      <w:autoSpaceDE w:val="0"/>
      <w:autoSpaceDN w:val="0"/>
      <w:adjustRightInd w:val="0"/>
      <w:spacing w:after="2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evel1">
    <w:name w:val="Level 1"/>
    <w:basedOn w:val="Normal"/>
    <w:next w:val="Body1"/>
    <w:rsid w:val="00742E32"/>
    <w:pPr>
      <w:keepNext/>
      <w:numPr>
        <w:numId w:val="27"/>
      </w:numPr>
      <w:autoSpaceDE w:val="0"/>
      <w:autoSpaceDN w:val="0"/>
      <w:adjustRightInd w:val="0"/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32"/>
    </w:rPr>
  </w:style>
  <w:style w:type="paragraph" w:customStyle="1" w:styleId="Level2">
    <w:name w:val="Level 2"/>
    <w:basedOn w:val="Normal"/>
    <w:rsid w:val="00742E32"/>
    <w:pPr>
      <w:numPr>
        <w:ilvl w:val="1"/>
        <w:numId w:val="27"/>
      </w:numPr>
      <w:autoSpaceDE w:val="0"/>
      <w:autoSpaceDN w:val="0"/>
      <w:adjustRightInd w:val="0"/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al"/>
    <w:rsid w:val="00742E32"/>
    <w:pPr>
      <w:numPr>
        <w:ilvl w:val="2"/>
        <w:numId w:val="27"/>
      </w:numPr>
      <w:autoSpaceDE w:val="0"/>
      <w:autoSpaceDN w:val="0"/>
      <w:adjustRightInd w:val="0"/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4">
    <w:name w:val="Level 4"/>
    <w:basedOn w:val="Normal"/>
    <w:rsid w:val="00742E32"/>
    <w:pPr>
      <w:numPr>
        <w:ilvl w:val="3"/>
        <w:numId w:val="27"/>
      </w:numPr>
      <w:autoSpaceDE w:val="0"/>
      <w:autoSpaceDN w:val="0"/>
      <w:adjustRightInd w:val="0"/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Normal"/>
    <w:rsid w:val="00742E32"/>
    <w:pPr>
      <w:numPr>
        <w:ilvl w:val="4"/>
        <w:numId w:val="27"/>
      </w:numPr>
      <w:autoSpaceDE w:val="0"/>
      <w:autoSpaceDN w:val="0"/>
      <w:adjustRightInd w:val="0"/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al"/>
    <w:rsid w:val="00742E32"/>
    <w:pPr>
      <w:numPr>
        <w:ilvl w:val="5"/>
        <w:numId w:val="27"/>
      </w:numPr>
      <w:autoSpaceDE w:val="0"/>
      <w:autoSpaceDN w:val="0"/>
      <w:adjustRightInd w:val="0"/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alpha4">
    <w:name w:val="alpha 4"/>
    <w:basedOn w:val="Normal"/>
    <w:rsid w:val="00742E32"/>
    <w:pPr>
      <w:numPr>
        <w:numId w:val="28"/>
      </w:numPr>
      <w:autoSpaceDE w:val="0"/>
      <w:autoSpaceDN w:val="0"/>
      <w:adjustRightInd w:val="0"/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alpha5">
    <w:name w:val="alpha 5"/>
    <w:basedOn w:val="Normal"/>
    <w:rsid w:val="00742E32"/>
    <w:pPr>
      <w:numPr>
        <w:ilvl w:val="1"/>
        <w:numId w:val="28"/>
      </w:numPr>
      <w:autoSpaceDE w:val="0"/>
      <w:autoSpaceDN w:val="0"/>
      <w:adjustRightInd w:val="0"/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alpha6">
    <w:name w:val="alpha 6"/>
    <w:basedOn w:val="Normal"/>
    <w:rsid w:val="00742E32"/>
    <w:pPr>
      <w:numPr>
        <w:ilvl w:val="2"/>
        <w:numId w:val="28"/>
      </w:numPr>
      <w:autoSpaceDE w:val="0"/>
      <w:autoSpaceDN w:val="0"/>
      <w:adjustRightInd w:val="0"/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bullet1">
    <w:name w:val="bullet 1"/>
    <w:basedOn w:val="Normal"/>
    <w:rsid w:val="00742E32"/>
    <w:pPr>
      <w:numPr>
        <w:ilvl w:val="3"/>
        <w:numId w:val="28"/>
      </w:numPr>
      <w:autoSpaceDE w:val="0"/>
      <w:autoSpaceDN w:val="0"/>
      <w:adjustRightInd w:val="0"/>
      <w:spacing w:after="140" w:line="290" w:lineRule="auto"/>
      <w:jc w:val="both"/>
      <w:outlineLvl w:val="0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ullet2">
    <w:name w:val="bullet 2"/>
    <w:basedOn w:val="Normal"/>
    <w:rsid w:val="00742E32"/>
    <w:pPr>
      <w:numPr>
        <w:ilvl w:val="4"/>
        <w:numId w:val="28"/>
      </w:numPr>
      <w:autoSpaceDE w:val="0"/>
      <w:autoSpaceDN w:val="0"/>
      <w:adjustRightInd w:val="0"/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ullet3">
    <w:name w:val="bullet 3"/>
    <w:basedOn w:val="Normal"/>
    <w:rsid w:val="00742E32"/>
    <w:pPr>
      <w:numPr>
        <w:ilvl w:val="5"/>
        <w:numId w:val="28"/>
      </w:numPr>
      <w:autoSpaceDE w:val="0"/>
      <w:autoSpaceDN w:val="0"/>
      <w:adjustRightInd w:val="0"/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ullet4">
    <w:name w:val="bullet 4"/>
    <w:basedOn w:val="Normal"/>
    <w:rsid w:val="00742E32"/>
    <w:pPr>
      <w:numPr>
        <w:ilvl w:val="6"/>
        <w:numId w:val="28"/>
      </w:numPr>
      <w:autoSpaceDE w:val="0"/>
      <w:autoSpaceDN w:val="0"/>
      <w:adjustRightInd w:val="0"/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ullet5">
    <w:name w:val="bullet 5"/>
    <w:basedOn w:val="Normal"/>
    <w:rsid w:val="00742E32"/>
    <w:pPr>
      <w:numPr>
        <w:ilvl w:val="7"/>
        <w:numId w:val="28"/>
      </w:numPr>
      <w:autoSpaceDE w:val="0"/>
      <w:autoSpaceDN w:val="0"/>
      <w:adjustRightInd w:val="0"/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al"/>
    <w:rsid w:val="00742E32"/>
    <w:pPr>
      <w:numPr>
        <w:ilvl w:val="6"/>
        <w:numId w:val="27"/>
      </w:numPr>
      <w:autoSpaceDE w:val="0"/>
      <w:autoSpaceDN w:val="0"/>
      <w:adjustRightInd w:val="0"/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al"/>
    <w:rsid w:val="00742E32"/>
    <w:pPr>
      <w:numPr>
        <w:ilvl w:val="7"/>
        <w:numId w:val="27"/>
      </w:numPr>
      <w:autoSpaceDE w:val="0"/>
      <w:autoSpaceDN w:val="0"/>
      <w:adjustRightInd w:val="0"/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al"/>
    <w:rsid w:val="00742E32"/>
    <w:pPr>
      <w:numPr>
        <w:ilvl w:val="8"/>
        <w:numId w:val="27"/>
      </w:numPr>
      <w:autoSpaceDE w:val="0"/>
      <w:autoSpaceDN w:val="0"/>
      <w:adjustRightInd w:val="0"/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numbering" w:styleId="111111">
    <w:name w:val="Outline List 2"/>
    <w:basedOn w:val="NoList"/>
    <w:semiHidden/>
    <w:rsid w:val="00742E32"/>
    <w:pPr>
      <w:numPr>
        <w:numId w:val="31"/>
      </w:numPr>
    </w:pPr>
  </w:style>
  <w:style w:type="character" w:styleId="Hyperlink">
    <w:name w:val="Hyperlink"/>
    <w:basedOn w:val="DefaultParagraphFont"/>
    <w:uiPriority w:val="99"/>
    <w:rsid w:val="00742E32"/>
    <w:rPr>
      <w:color w:val="005EB8"/>
      <w:u w:val="single"/>
    </w:rPr>
  </w:style>
  <w:style w:type="table" w:styleId="TableGrid">
    <w:name w:val="Table Grid"/>
    <w:basedOn w:val="TableNormal"/>
    <w:uiPriority w:val="59"/>
    <w:rsid w:val="00742E32"/>
    <w:pPr>
      <w:spacing w:before="120" w:after="0" w:line="240" w:lineRule="auto"/>
    </w:pPr>
    <w:rPr>
      <w:rFonts w:ascii="GE Inspira Sans" w:eastAsia="Calibri" w:hAnsi="GE Inspira San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Pg1">
    <w:name w:val="HeaderPg1"/>
    <w:basedOn w:val="Normal"/>
    <w:unhideWhenUsed/>
    <w:qFormat/>
    <w:rsid w:val="00742E32"/>
    <w:pPr>
      <w:numPr>
        <w:numId w:val="31"/>
      </w:numPr>
      <w:spacing w:before="10" w:after="0" w:line="240" w:lineRule="auto"/>
      <w:ind w:left="5962"/>
    </w:pPr>
    <w:rPr>
      <w:rFonts w:ascii="GE Inspira Sans" w:eastAsia="Times New Roman" w:hAnsi="GE Inspira Sans" w:cs="Arial"/>
      <w:noProof/>
      <w:color w:val="005EB8"/>
      <w:sz w:val="18"/>
      <w:szCs w:val="16"/>
      <w:lang w:val="en-US"/>
    </w:rPr>
  </w:style>
  <w:style w:type="paragraph" w:customStyle="1" w:styleId="Outline1">
    <w:name w:val="Outline 1"/>
    <w:qFormat/>
    <w:rsid w:val="00742E32"/>
    <w:pPr>
      <w:keepLines/>
      <w:numPr>
        <w:ilvl w:val="1"/>
        <w:numId w:val="31"/>
      </w:numPr>
      <w:spacing w:before="210" w:after="0" w:line="240" w:lineRule="auto"/>
    </w:pPr>
    <w:rPr>
      <w:rFonts w:ascii="GE Inspira Sans" w:eastAsia="Times New Roman" w:hAnsi="GE Inspira Sans" w:cs="Times New Roman"/>
      <w:b/>
      <w:lang w:val="en-US"/>
    </w:rPr>
  </w:style>
  <w:style w:type="paragraph" w:customStyle="1" w:styleId="Outline2">
    <w:name w:val="Outline 2"/>
    <w:basedOn w:val="Outline1"/>
    <w:qFormat/>
    <w:rsid w:val="00742E32"/>
    <w:pPr>
      <w:numPr>
        <w:ilvl w:val="2"/>
      </w:numPr>
    </w:pPr>
    <w:rPr>
      <w:b w:val="0"/>
    </w:rPr>
  </w:style>
  <w:style w:type="paragraph" w:customStyle="1" w:styleId="Outline3">
    <w:name w:val="Outline 3"/>
    <w:basedOn w:val="Outline2"/>
    <w:qFormat/>
    <w:rsid w:val="00742E32"/>
    <w:pPr>
      <w:numPr>
        <w:ilvl w:val="3"/>
      </w:numPr>
    </w:pPr>
  </w:style>
  <w:style w:type="paragraph" w:customStyle="1" w:styleId="Outline4">
    <w:name w:val="Outline 4"/>
    <w:uiPriority w:val="99"/>
    <w:qFormat/>
    <w:rsid w:val="00742E32"/>
    <w:pPr>
      <w:numPr>
        <w:ilvl w:val="4"/>
        <w:numId w:val="31"/>
      </w:numPr>
      <w:spacing w:before="210" w:after="0" w:line="240" w:lineRule="auto"/>
    </w:pPr>
    <w:rPr>
      <w:rFonts w:ascii="GE Inspira Sans" w:eastAsia="Times New Roman" w:hAnsi="GE Inspira Sans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D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doc.gov/index.php/regulations/export-administration-regulations-e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EE37-E85F-4A7A-AE8E-116286B5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Alexander.Danyuk</dc:creator>
  <cp:lastModifiedBy>Skorobogataya, Kseniya TK SEIC-FCP</cp:lastModifiedBy>
  <cp:revision>42</cp:revision>
  <cp:lastPrinted>2019-01-31T01:25:00Z</cp:lastPrinted>
  <dcterms:created xsi:type="dcterms:W3CDTF">2017-11-27T03:32:00Z</dcterms:created>
  <dcterms:modified xsi:type="dcterms:W3CDTF">2019-12-24T23:13:00Z</dcterms:modified>
</cp:coreProperties>
</file>